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9E" w:rsidRDefault="001F34BF">
      <w:r w:rsidRPr="001F34BF">
        <w:rPr>
          <w:noProof/>
          <w:lang w:eastAsia="ru-RU"/>
        </w:rPr>
        <w:drawing>
          <wp:inline distT="0" distB="0" distL="0" distR="0" wp14:anchorId="11ADDA6C" wp14:editId="55A10CEB">
            <wp:extent cx="3609975" cy="13046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8691" cy="130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32C6">
        <w:t xml:space="preserve"> </w:t>
      </w:r>
    </w:p>
    <w:p w:rsidR="00811D9E" w:rsidRPr="00811D9E" w:rsidRDefault="00811D9E" w:rsidP="00811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ge1"/>
      <w:bookmarkEnd w:id="0"/>
      <w:r w:rsidRPr="00811D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ХАБАРОВСКОГО КРАЯ</w:t>
      </w:r>
    </w:p>
    <w:p w:rsidR="00811D9E" w:rsidRPr="00811D9E" w:rsidRDefault="00811D9E" w:rsidP="00811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D9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ХАБАРОВСКИЙ КРАЕВОЙ ИНСТИТУТ РАЗВИТИЯ ОБРАЗОВАНИЯ</w:t>
      </w:r>
    </w:p>
    <w:p w:rsidR="00811D9E" w:rsidRPr="00811D9E" w:rsidRDefault="00811D9E" w:rsidP="00811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D9E" w:rsidRPr="00811D9E" w:rsidRDefault="00811D9E" w:rsidP="00811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ВСЕРОССИЙСКАЯ ОЛИМПИАДА ШКОЛЬНИКОВ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</w:t>
      </w:r>
    </w:p>
    <w:p w:rsidR="00811D9E" w:rsidRPr="00811D9E" w:rsidRDefault="00811D9E" w:rsidP="00811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D9E" w:rsidRPr="00811D9E" w:rsidRDefault="00811D9E" w:rsidP="00811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D9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ЭТАП                                                                       2020–2021 УЧЕБНЫЙ ГОД</w:t>
      </w:r>
    </w:p>
    <w:p w:rsidR="00811D9E" w:rsidRPr="00811D9E" w:rsidRDefault="00811D9E" w:rsidP="00811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D9E" w:rsidRPr="00811D9E" w:rsidRDefault="00811D9E" w:rsidP="00811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811D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МЕТОДИЧЕСКИЕ РЕКОМЕНДАЦИИ И ТРЕБОВАНИЯ</w:t>
      </w:r>
    </w:p>
    <w:p w:rsidR="007932C6" w:rsidRDefault="007932C6" w:rsidP="00811D9E">
      <w:pPr>
        <w:tabs>
          <w:tab w:val="left" w:pos="2460"/>
          <w:tab w:val="left" w:pos="4300"/>
          <w:tab w:val="left" w:pos="4940"/>
          <w:tab w:val="left" w:pos="6620"/>
          <w:tab w:val="left" w:pos="7120"/>
          <w:tab w:val="left" w:pos="87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2C6">
        <w:rPr>
          <w:rFonts w:ascii="Times New Roman" w:eastAsia="Times New Roman" w:hAnsi="Times New Roman" w:cs="Times New Roman"/>
          <w:b/>
          <w:sz w:val="28"/>
          <w:szCs w:val="28"/>
        </w:rPr>
        <w:t>по проведению школьного этапа Всероссийской олимп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иады школьников по предмету ОБЖ</w:t>
      </w:r>
      <w:r w:rsidR="00811D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2020-2021 учебном году.</w:t>
      </w:r>
    </w:p>
    <w:p w:rsidR="00811D9E" w:rsidRDefault="00811D9E" w:rsidP="003F0C4D">
      <w:pPr>
        <w:tabs>
          <w:tab w:val="left" w:pos="2460"/>
          <w:tab w:val="left" w:pos="4300"/>
          <w:tab w:val="left" w:pos="4940"/>
          <w:tab w:val="left" w:pos="6620"/>
          <w:tab w:val="left" w:pos="7120"/>
          <w:tab w:val="left" w:pos="87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0C4D" w:rsidRPr="00811D9E" w:rsidRDefault="003F0C4D" w:rsidP="00811D9E">
      <w:pPr>
        <w:tabs>
          <w:tab w:val="left" w:pos="2460"/>
          <w:tab w:val="left" w:pos="4300"/>
          <w:tab w:val="left" w:pos="4940"/>
          <w:tab w:val="left" w:pos="6620"/>
          <w:tab w:val="left" w:pos="7120"/>
          <w:tab w:val="left" w:pos="8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Настоящие рекомендации по организации и проведению школьного этапа Всероссийской олимпиады школьников (далее Олимпиада) по основам безопасности жизнедеятельности (далее ОБЖ) составлены на основе Порядка проведения Всероссийской олимпиады школьников, утвержденного Минобрнауки России от 18 ноября 2013 г. № 1252 с изменениями и дополнениями</w:t>
      </w:r>
      <w:r w:rsidR="001F1360" w:rsidRPr="00811D9E">
        <w:rPr>
          <w:rFonts w:ascii="Times New Roman" w:eastAsia="Times New Roman" w:hAnsi="Times New Roman" w:cs="Times New Roman"/>
          <w:sz w:val="24"/>
          <w:szCs w:val="24"/>
        </w:rPr>
        <w:t xml:space="preserve"> утвержденные приказами Минобрнауки России от 17 марта 2015 г. № 249, от 17 декабря 2015 г. № 1488, от 17 ноября 2916 г. № 1435.</w:t>
      </w:r>
    </w:p>
    <w:p w:rsidR="00811D9E" w:rsidRDefault="00811D9E" w:rsidP="00811D9E">
      <w:pPr>
        <w:pStyle w:val="a5"/>
        <w:jc w:val="both"/>
        <w:rPr>
          <w:sz w:val="24"/>
          <w:szCs w:val="24"/>
        </w:rPr>
      </w:pPr>
    </w:p>
    <w:p w:rsidR="003F0C4D" w:rsidRPr="00811D9E" w:rsidRDefault="001F1360" w:rsidP="00811D9E">
      <w:pPr>
        <w:pStyle w:val="a5"/>
        <w:jc w:val="both"/>
        <w:rPr>
          <w:sz w:val="24"/>
          <w:szCs w:val="24"/>
        </w:rPr>
      </w:pPr>
      <w:r w:rsidRPr="00811D9E">
        <w:rPr>
          <w:sz w:val="24"/>
          <w:szCs w:val="24"/>
        </w:rPr>
        <w:t>Олимпиада по ОБЖ проводиться в целях:</w:t>
      </w:r>
    </w:p>
    <w:p w:rsidR="001F1360" w:rsidRPr="00811D9E" w:rsidRDefault="001F1360" w:rsidP="00811D9E">
      <w:pPr>
        <w:pStyle w:val="a5"/>
        <w:jc w:val="both"/>
        <w:rPr>
          <w:sz w:val="24"/>
          <w:szCs w:val="24"/>
        </w:rPr>
      </w:pPr>
      <w:r w:rsidRPr="00811D9E">
        <w:rPr>
          <w:sz w:val="24"/>
          <w:szCs w:val="24"/>
        </w:rPr>
        <w:t>- выявления и развития творческих способностей участников Олимпиады;</w:t>
      </w:r>
    </w:p>
    <w:p w:rsidR="001F1360" w:rsidRPr="00811D9E" w:rsidRDefault="001F1360" w:rsidP="00811D9E">
      <w:pPr>
        <w:pStyle w:val="a5"/>
        <w:jc w:val="both"/>
        <w:rPr>
          <w:sz w:val="24"/>
          <w:szCs w:val="24"/>
        </w:rPr>
      </w:pPr>
      <w:r w:rsidRPr="00811D9E">
        <w:rPr>
          <w:sz w:val="24"/>
          <w:szCs w:val="24"/>
        </w:rPr>
        <w:t>- развитие знаний участников Олимпиады об основах безопасности личности, общества и государства;</w:t>
      </w:r>
    </w:p>
    <w:p w:rsidR="001F1360" w:rsidRPr="00811D9E" w:rsidRDefault="001F1360" w:rsidP="00811D9E">
      <w:pPr>
        <w:pStyle w:val="a5"/>
        <w:jc w:val="both"/>
        <w:rPr>
          <w:sz w:val="24"/>
          <w:szCs w:val="24"/>
        </w:rPr>
      </w:pPr>
      <w:r w:rsidRPr="00811D9E">
        <w:rPr>
          <w:sz w:val="24"/>
          <w:szCs w:val="24"/>
        </w:rPr>
        <w:t>- основах комплексной безопасности;</w:t>
      </w:r>
    </w:p>
    <w:p w:rsidR="001F1360" w:rsidRPr="00811D9E" w:rsidRDefault="001F1360" w:rsidP="00811D9E">
      <w:pPr>
        <w:pStyle w:val="a5"/>
        <w:jc w:val="both"/>
        <w:rPr>
          <w:sz w:val="24"/>
          <w:szCs w:val="24"/>
        </w:rPr>
      </w:pPr>
      <w:r w:rsidRPr="00811D9E">
        <w:rPr>
          <w:sz w:val="24"/>
          <w:szCs w:val="24"/>
        </w:rPr>
        <w:t>- защите</w:t>
      </w:r>
      <w:r w:rsidR="00B01C03" w:rsidRPr="00811D9E">
        <w:rPr>
          <w:sz w:val="24"/>
          <w:szCs w:val="24"/>
        </w:rPr>
        <w:t xml:space="preserve"> населения Российской Федерации от чрезвычайных ситуаций;</w:t>
      </w:r>
    </w:p>
    <w:p w:rsidR="00B01C03" w:rsidRPr="00811D9E" w:rsidRDefault="00B01C03" w:rsidP="00811D9E">
      <w:pPr>
        <w:pStyle w:val="a5"/>
        <w:jc w:val="both"/>
        <w:rPr>
          <w:sz w:val="24"/>
          <w:szCs w:val="24"/>
        </w:rPr>
      </w:pPr>
      <w:r w:rsidRPr="00811D9E">
        <w:rPr>
          <w:sz w:val="24"/>
          <w:szCs w:val="24"/>
        </w:rPr>
        <w:t>- основах противодействия терроризму, экстремизму и наркотизму в Российской Федерации;</w:t>
      </w:r>
    </w:p>
    <w:p w:rsidR="001039C8" w:rsidRPr="00811D9E" w:rsidRDefault="00B01C03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- основах медицинских знаний, здорового образа жизни и оказания первой помощи;                                         - основах обороны государства;                                                                                                                     - правовых основах военной службы;                                                                                                      - элементах начальной военной службы;</w:t>
      </w:r>
      <w:r w:rsidR="001039C8" w:rsidRPr="00811D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- правовых основах военной службы;                                                                                                               - совершенствование умений участников Олимпиады оценивать ситуации, опасные для жизни и здоровья;                                                                                                                                              - действовать в чрезвычайных ситуациях различного характера;                                                           - уметь использовать средства индивидуальной и коллективной защиты;                                              - оказывать первую помощь пострадавшим.</w:t>
      </w:r>
    </w:p>
    <w:p w:rsidR="00811D9E" w:rsidRDefault="00811D9E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39C8" w:rsidRPr="00811D9E" w:rsidRDefault="001039C8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Предлагаемые методические материалы содержат рекомендации по порядку организации и проведения школьного этапа Олимпиады, характеристику содержания этапов, описание подходов к разработке заданий, материально-технического обеспечения, список литературы, Интернет-ресурсов и других источников, для использования при составлении заданий, описание специфики </w:t>
      </w:r>
      <w:r w:rsidR="004530F8" w:rsidRPr="00811D9E">
        <w:rPr>
          <w:rFonts w:ascii="Times New Roman" w:eastAsia="Times New Roman" w:hAnsi="Times New Roman" w:cs="Times New Roman"/>
          <w:sz w:val="24"/>
          <w:szCs w:val="24"/>
        </w:rPr>
        <w:t xml:space="preserve">Олимпиады для разработки требований к организации и </w:t>
      </w:r>
      <w:r w:rsidR="004530F8" w:rsidRPr="00811D9E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проведению школьного этапа Всероссийской Олимпиады школьников по предмету «Основы безопасности жизнедеятельности»</w:t>
      </w:r>
      <w:r w:rsidR="00A27858" w:rsidRPr="00811D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7858" w:rsidRPr="00811D9E" w:rsidRDefault="00A27858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39C8" w:rsidRPr="00811D9E" w:rsidRDefault="004530F8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Состав участников.</w:t>
      </w:r>
    </w:p>
    <w:p w:rsidR="004530F8" w:rsidRPr="00811D9E" w:rsidRDefault="004530F8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На школьном этапе ВсОШ на добровольной основе принимают индивидуальное участие обучающиеся 5-11 классов организаций, осуществляющих образовательную деятельность по образовательным программам основного общег</w:t>
      </w:r>
      <w:r w:rsidR="00A27858" w:rsidRPr="00811D9E">
        <w:rPr>
          <w:rFonts w:ascii="Times New Roman" w:eastAsia="Times New Roman" w:hAnsi="Times New Roman" w:cs="Times New Roman"/>
          <w:sz w:val="24"/>
          <w:szCs w:val="24"/>
        </w:rPr>
        <w:t xml:space="preserve">о и среднего общего образования.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Родитель (законный представитель) обучающегося, заявившего о своем участие в Олимпиаде, в срок не менее чем за 10 рабочих дней до начала школьного этапа Олимпиады в письменной форме в письменной форме подтверждает ознакомление с Порядком проведения ВсОШ и представляет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«Интернет».</w:t>
      </w:r>
    </w:p>
    <w:p w:rsidR="00811D9E" w:rsidRDefault="00811D9E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30F8" w:rsidRPr="00811D9E" w:rsidRDefault="004530F8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Участники школьного этапа Олимпиады делятся на 4 возрастные группы:</w:t>
      </w:r>
      <w:r w:rsidR="00A27858" w:rsidRPr="00811D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а).</w:t>
      </w:r>
      <w:r w:rsidR="00A27858" w:rsidRPr="00811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A08" w:rsidRPr="00811D9E">
        <w:rPr>
          <w:rFonts w:ascii="Times New Roman" w:eastAsia="Times New Roman" w:hAnsi="Times New Roman" w:cs="Times New Roman"/>
          <w:sz w:val="24"/>
          <w:szCs w:val="24"/>
        </w:rPr>
        <w:t>первая возрастная группа – обучающиеся 5-6 классов общеобразовательных организаций;                                                                                                                                                    б). вторая возрастная группа – обучающиеся 7-8 классов общеобразовательных организаций;                                                                                                                                               в).третья возрастная группа – обучающиеся 9 классов общеобразовательных организаций;           г). четвертая возрастная группа – обучающиеся 10-1 классов общеобразовательных организаций.</w:t>
      </w:r>
    </w:p>
    <w:p w:rsidR="00811D9E" w:rsidRDefault="00811D9E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A08" w:rsidRPr="00811D9E" w:rsidRDefault="00FC2A08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Участники школьного этапа Олимпиады вправе выполнять олимпиадные задания, разработанные для более старших классов (возрастных групп) по отношению к тем, в которых они проходят обучение. В случае их прохождения на последующие этапы Олимпиады, данные участники выполняют олимпиадные задания, разработанные для класса (группы), которой они выбрали на школьном этапе.</w:t>
      </w:r>
    </w:p>
    <w:p w:rsidR="00811D9E" w:rsidRDefault="00811D9E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A08" w:rsidRPr="00811D9E" w:rsidRDefault="00FC2A08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Организаторами школьного этапа ВсОШ по основам безопасности</w:t>
      </w:r>
      <w:r w:rsidR="00860662" w:rsidRPr="00811D9E">
        <w:rPr>
          <w:rFonts w:ascii="Times New Roman" w:eastAsia="Times New Roman" w:hAnsi="Times New Roman" w:cs="Times New Roman"/>
          <w:sz w:val="24"/>
          <w:szCs w:val="24"/>
        </w:rPr>
        <w:t xml:space="preserve"> являются органы местного самоуправления осуществляющей управление в сфере образования.</w:t>
      </w:r>
    </w:p>
    <w:p w:rsidR="00811D9E" w:rsidRDefault="00811D9E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662" w:rsidRPr="00811D9E" w:rsidRDefault="00860662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Конкретные сроки и места проведения школьного этапа ВсОШ по ОБЖ устанавливается Министерством образования Хабаровского края.</w:t>
      </w:r>
    </w:p>
    <w:p w:rsidR="00811D9E" w:rsidRDefault="00811D9E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58B5" w:rsidRPr="00811D9E" w:rsidRDefault="004C58B5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Время начала олимпиады 10.00 местного времени. Олимпиада проводиться в один день, первый - теоретический тур, время выполнения 45 минут, второй –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практический тур, при большом количестве участников, организаторам необходимо предусмотреть дополнительный день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 xml:space="preserve"> на выполнение практического тура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1D9E" w:rsidRDefault="00811D9E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3C3" w:rsidRPr="00811D9E" w:rsidRDefault="00860662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Организаторы школьного этапа Олимпиады:</w:t>
      </w:r>
      <w:r w:rsidR="003A53C3" w:rsidRPr="00811D9E">
        <w:rPr>
          <w:rFonts w:ascii="Times New Roman" w:eastAsia="Times New Roman" w:hAnsi="Times New Roman" w:cs="Times New Roman"/>
          <w:sz w:val="24"/>
          <w:szCs w:val="24"/>
        </w:rPr>
        <w:t>- формируют оргкомитеты школьного этапа Олимпиады и утверждают их состав;</w:t>
      </w:r>
    </w:p>
    <w:p w:rsidR="00452AE3" w:rsidRPr="00811D9E" w:rsidRDefault="003A53C3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- формируют жюри школьного этапа Олимпиады и утверждают их состав;</w:t>
      </w:r>
      <w:r w:rsidR="00A27858" w:rsidRPr="00811D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- заблаговременно информируют обучающихся и их родителей (законных представителей) о сроках и месте проведения школьного этапа Олимпиады, а также о порядке проведения ВсОШ и утвержденных требованиях к организации и проведению школьного этапа ВсОШ;</w:t>
      </w:r>
      <w:r w:rsidR="00A27858" w:rsidRPr="00811D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452AE3" w:rsidRPr="00811D9E">
        <w:rPr>
          <w:rFonts w:ascii="Times New Roman" w:eastAsia="Times New Roman" w:hAnsi="Times New Roman" w:cs="Times New Roman"/>
          <w:sz w:val="24"/>
          <w:szCs w:val="24"/>
        </w:rPr>
        <w:t>- обеспечивают сбор и хранение заявлений родителей (законных представителей) обучающихся, заявивших о своем участие в Олимпиаде, об ознакомлении с Порядком  и о согласии,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 сети «Интернет»;</w:t>
      </w:r>
      <w:r w:rsidR="00A27858" w:rsidRPr="00811D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A27858" w:rsidRPr="00811D9E">
        <w:rPr>
          <w:rFonts w:ascii="Times New Roman" w:eastAsia="Times New Roman" w:hAnsi="Times New Roman" w:cs="Times New Roman"/>
          <w:sz w:val="24"/>
          <w:szCs w:val="24"/>
        </w:rPr>
        <w:lastRenderedPageBreak/>
        <w:t>- о</w:t>
      </w:r>
      <w:r w:rsidR="00452AE3" w:rsidRPr="00811D9E">
        <w:rPr>
          <w:rFonts w:ascii="Times New Roman" w:eastAsia="Times New Roman" w:hAnsi="Times New Roman" w:cs="Times New Roman"/>
          <w:sz w:val="24"/>
          <w:szCs w:val="24"/>
        </w:rPr>
        <w:t>пределяют квоты победителей и призеров школьного этапа Олимпиады;</w:t>
      </w:r>
      <w:r w:rsidR="00A27858" w:rsidRPr="00811D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452AE3" w:rsidRPr="00811D9E">
        <w:rPr>
          <w:rFonts w:ascii="Times New Roman" w:eastAsia="Times New Roman" w:hAnsi="Times New Roman" w:cs="Times New Roman"/>
          <w:sz w:val="24"/>
          <w:szCs w:val="24"/>
        </w:rPr>
        <w:t>- утверждают результаты школьного этапа Олимпиады (рейтинг победителей и рейтинг призеров школьного этапа Олимпиады) и публикуют их на своем официальном сайте в сети «Интернет», в том числе протоколы жюри школьного этапа Олимпиады по ОБЖ.</w:t>
      </w:r>
    </w:p>
    <w:p w:rsidR="00811D9E" w:rsidRDefault="00811D9E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AE3" w:rsidRPr="00811D9E" w:rsidRDefault="00452AE3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Оргкомитет школьного этапа Олимпиады:</w:t>
      </w:r>
    </w:p>
    <w:p w:rsidR="00452AE3" w:rsidRPr="00811D9E" w:rsidRDefault="00452AE3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- определяет организационно-технологическую модель проведения школьного этапа Олимпиады;</w:t>
      </w:r>
    </w:p>
    <w:p w:rsidR="00DF09E1" w:rsidRPr="00811D9E" w:rsidRDefault="00452AE3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F09E1" w:rsidRPr="00811D9E">
        <w:rPr>
          <w:rFonts w:ascii="Times New Roman" w:eastAsia="Times New Roman" w:hAnsi="Times New Roman" w:cs="Times New Roman"/>
          <w:sz w:val="24"/>
          <w:szCs w:val="24"/>
        </w:rPr>
        <w:t>обеспечивает организацию и проведение школьного этапа Олимпиады в соответствии с утвержденными организатором требованиями к проведению школьного этапа Олимпиады по ОБЖ, Порядком проведения и действующими на момент проведения Олимпиады санитарно-эпидемиологическими требованиями к условиям организации обучения в образовательных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r w:rsidR="00A27858" w:rsidRPr="00811D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DF09E1" w:rsidRPr="00811D9E">
        <w:rPr>
          <w:rFonts w:ascii="Times New Roman" w:eastAsia="Times New Roman" w:hAnsi="Times New Roman" w:cs="Times New Roman"/>
          <w:sz w:val="24"/>
          <w:szCs w:val="24"/>
        </w:rPr>
        <w:t>- осуществляет кодирование (обезличивание) олимпиадных работ участников школьного этапа Олимпиады;</w:t>
      </w:r>
    </w:p>
    <w:p w:rsidR="00DF09E1" w:rsidRPr="00811D9E" w:rsidRDefault="00DF09E1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- несет ответственность за жизнь и здоровье участников Олимпиады во время проведения школьного этапа Олимпиады.</w:t>
      </w:r>
    </w:p>
    <w:p w:rsidR="00811D9E" w:rsidRDefault="00811D9E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9E1" w:rsidRPr="00811D9E" w:rsidRDefault="00DF09E1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всех мероприятий Олимпиады необходима соответствующая материальная база, включающая средства обучения и воспитания, подготовленные с учетом возрастных и психологических особенностей участников Олимпиады из различных </w:t>
      </w:r>
      <w:r w:rsidR="001563F7" w:rsidRPr="00811D9E">
        <w:rPr>
          <w:rFonts w:ascii="Times New Roman" w:eastAsia="Times New Roman" w:hAnsi="Times New Roman" w:cs="Times New Roman"/>
          <w:sz w:val="24"/>
          <w:szCs w:val="24"/>
        </w:rPr>
        <w:t>возрастных групп.</w:t>
      </w:r>
    </w:p>
    <w:p w:rsidR="00811D9E" w:rsidRDefault="00811D9E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3F7" w:rsidRPr="00811D9E" w:rsidRDefault="001563F7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Материальная база конкурсных мероприятий включает в себя элементы необходимые для проведения двух туров:</w:t>
      </w:r>
    </w:p>
    <w:p w:rsidR="00DF09E1" w:rsidRPr="00811D9E" w:rsidRDefault="001563F7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а) первый тур – теоретический, определяющий уровень теоретической подготовки участников Олимпиады;</w:t>
      </w:r>
    </w:p>
    <w:p w:rsidR="001563F7" w:rsidRPr="00811D9E" w:rsidRDefault="001563F7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б) второй тур – практический, определяющий:</w:t>
      </w:r>
    </w:p>
    <w:p w:rsidR="001563F7" w:rsidRPr="00811D9E" w:rsidRDefault="001563F7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- уровень подготовленности участников Олимпиады в выполнении приемов оказания первой помощи;</w:t>
      </w:r>
    </w:p>
    <w:p w:rsidR="001563F7" w:rsidRPr="00811D9E" w:rsidRDefault="001563F7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- уровень подготовленности участников Олимпиады по выживанию в условиях природной среды, по действиям в чрезвычайных ситуациях природного и техногенного характера.</w:t>
      </w:r>
    </w:p>
    <w:p w:rsidR="00811D9E" w:rsidRDefault="00811D9E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3F7" w:rsidRPr="00811D9E" w:rsidRDefault="001563F7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Для участников четвертой группы (старшей) возрастной группы дополнительно разрабатываются задания по основам военной службы (элементы начальной военной подготовки).</w:t>
      </w:r>
    </w:p>
    <w:p w:rsidR="00811D9E" w:rsidRDefault="00811D9E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3F7" w:rsidRPr="00811D9E" w:rsidRDefault="001563F7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Первый </w:t>
      </w:r>
      <w:r w:rsidRPr="00811D9E">
        <w:rPr>
          <w:rFonts w:ascii="Times New Roman" w:eastAsia="Times New Roman" w:hAnsi="Times New Roman" w:cs="Times New Roman"/>
          <w:b/>
          <w:sz w:val="24"/>
          <w:szCs w:val="24"/>
        </w:rPr>
        <w:t>теоретический тур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 целесообразно проводить в школьных кабинетах</w:t>
      </w:r>
      <w:r w:rsidR="003D37F9" w:rsidRPr="00811D9E">
        <w:rPr>
          <w:rFonts w:ascii="Times New Roman" w:eastAsia="Times New Roman" w:hAnsi="Times New Roman" w:cs="Times New Roman"/>
          <w:sz w:val="24"/>
          <w:szCs w:val="24"/>
        </w:rPr>
        <w:t>, обстановка которых привычна участникам и настраивает их на работу. Соответственно кабинеты должны отвечать действующим санитарно- эпидемиологическим требованиям.</w:t>
      </w:r>
    </w:p>
    <w:p w:rsidR="003D37F9" w:rsidRPr="00811D9E" w:rsidRDefault="003D37F9" w:rsidP="00811D9E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Расчет числа </w:t>
      </w:r>
      <w:r w:rsidR="0088765F" w:rsidRPr="00811D9E">
        <w:rPr>
          <w:rFonts w:ascii="Times New Roman" w:eastAsia="Times New Roman" w:hAnsi="Times New Roman" w:cs="Times New Roman"/>
          <w:sz w:val="24"/>
          <w:szCs w:val="24"/>
        </w:rPr>
        <w:t>кабинетов (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аудиторий</w:t>
      </w:r>
      <w:r w:rsidR="0088765F" w:rsidRPr="00811D9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числом участников и посадочных мест в кабинетах (аудиториях). Лучше всего подходят </w:t>
      </w:r>
      <w:r w:rsidR="0088765F" w:rsidRPr="00811D9E">
        <w:rPr>
          <w:rFonts w:ascii="Times New Roman" w:eastAsia="Times New Roman" w:hAnsi="Times New Roman" w:cs="Times New Roman"/>
          <w:sz w:val="24"/>
          <w:szCs w:val="24"/>
        </w:rPr>
        <w:t xml:space="preserve">учебные кабинеты (аудитории) способные вместить не менее 25 участников. Каждому участнику должен быть 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 xml:space="preserve">стол или парта. </w:t>
      </w:r>
    </w:p>
    <w:p w:rsidR="003D37F9" w:rsidRPr="00811D9E" w:rsidRDefault="0088765F" w:rsidP="00811D9E">
      <w:pPr>
        <w:spacing w:after="0" w:line="240" w:lineRule="auto"/>
        <w:jc w:val="both"/>
        <w:rPr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Участники возрастных групп должны выполнять задания Олимпиады в разных кабинетах (аудиториях). В кабинете (аудитории) и около него должно быть не менее чем по одному дежурному.</w:t>
      </w:r>
    </w:p>
    <w:p w:rsidR="00811D9E" w:rsidRDefault="00811D9E" w:rsidP="00811D9E">
      <w:pPr>
        <w:tabs>
          <w:tab w:val="left" w:pos="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7F9" w:rsidRPr="00811D9E" w:rsidRDefault="0088765F" w:rsidP="00811D9E">
      <w:pPr>
        <w:tabs>
          <w:tab w:val="left" w:pos="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D9E">
        <w:rPr>
          <w:rFonts w:ascii="Times New Roman" w:hAnsi="Times New Roman" w:cs="Times New Roman"/>
          <w:sz w:val="24"/>
          <w:szCs w:val="24"/>
        </w:rPr>
        <w:t xml:space="preserve">Второй </w:t>
      </w:r>
      <w:r w:rsidRPr="00811D9E">
        <w:rPr>
          <w:rFonts w:ascii="Times New Roman" w:hAnsi="Times New Roman" w:cs="Times New Roman"/>
          <w:b/>
          <w:sz w:val="24"/>
          <w:szCs w:val="24"/>
        </w:rPr>
        <w:t>практический тур</w:t>
      </w:r>
      <w:r w:rsidRPr="00811D9E">
        <w:rPr>
          <w:rFonts w:ascii="Times New Roman" w:hAnsi="Times New Roman" w:cs="Times New Roman"/>
          <w:sz w:val="24"/>
          <w:szCs w:val="24"/>
        </w:rPr>
        <w:t xml:space="preserve"> рекомендуется проводить на заранее планированном организаторами участке. Если климатические или погодные условия не позволяют, то </w:t>
      </w:r>
      <w:r w:rsidRPr="00811D9E">
        <w:rPr>
          <w:rFonts w:ascii="Times New Roman" w:hAnsi="Times New Roman" w:cs="Times New Roman"/>
          <w:sz w:val="24"/>
          <w:szCs w:val="24"/>
        </w:rPr>
        <w:lastRenderedPageBreak/>
        <w:t>практический тур целесообразно проводить в кабинетах ОБЖ, спортивных залах и других местах.</w:t>
      </w:r>
    </w:p>
    <w:p w:rsidR="00794FA4" w:rsidRPr="00811D9E" w:rsidRDefault="0088765F" w:rsidP="00811D9E">
      <w:pPr>
        <w:tabs>
          <w:tab w:val="left" w:pos="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D9E">
        <w:rPr>
          <w:rFonts w:ascii="Times New Roman" w:hAnsi="Times New Roman" w:cs="Times New Roman"/>
          <w:sz w:val="24"/>
          <w:szCs w:val="24"/>
        </w:rPr>
        <w:t xml:space="preserve">Расчет числа таких помещений определяется числом участников и специфическими особенностями </w:t>
      </w:r>
      <w:r w:rsidR="0044087C" w:rsidRPr="00811D9E">
        <w:rPr>
          <w:rFonts w:ascii="Times New Roman" w:hAnsi="Times New Roman" w:cs="Times New Roman"/>
          <w:sz w:val="24"/>
          <w:szCs w:val="24"/>
        </w:rPr>
        <w:t>практических заданий. Кроме того, в них в качестве дежурных должны находиться члены жюри или представители организатора или оргкомитета школьного этапа Олимпиады.</w:t>
      </w:r>
      <w:r w:rsidR="00794FA4" w:rsidRPr="00811D9E">
        <w:rPr>
          <w:rFonts w:ascii="Times New Roman" w:hAnsi="Times New Roman" w:cs="Times New Roman"/>
          <w:sz w:val="24"/>
          <w:szCs w:val="24"/>
        </w:rPr>
        <w:t xml:space="preserve"> Перед началом проведения школьного этапа олимпиады проводится инструктаж дежурных в аудитории, на котором они должны быть ознакомлены с требованиями к проведению школьного этапа. Олимпиада проводятся в очном режиме.</w:t>
      </w:r>
    </w:p>
    <w:p w:rsidR="00794FA4" w:rsidRPr="00811D9E" w:rsidRDefault="00794FA4" w:rsidP="00811D9E">
      <w:pPr>
        <w:tabs>
          <w:tab w:val="left" w:pos="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D9E">
        <w:rPr>
          <w:rFonts w:ascii="Times New Roman" w:hAnsi="Times New Roman" w:cs="Times New Roman"/>
          <w:sz w:val="24"/>
          <w:szCs w:val="24"/>
        </w:rPr>
        <w:t xml:space="preserve">Во время олимпиадного состязания участникам запрещается общаться друг с другом, свободно перемещаться по аудитории. Наличие в аудитории дополнительного материала (учебно-методической литературы, средств мобильной связи, компьютера и т.д.) исключается. В случае нарушения перечисленных правил представитель организатора олимпиады вправе удалить данного участника из аудитории без права участия в Олимпиаде по данному предмету в текущем учебном году, составив акт об удалении с аннулированием результата. </w:t>
      </w:r>
    </w:p>
    <w:p w:rsidR="00811D9E" w:rsidRDefault="00811D9E" w:rsidP="00811D9E">
      <w:pPr>
        <w:tabs>
          <w:tab w:val="left" w:pos="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FA4" w:rsidRPr="00811D9E" w:rsidRDefault="00794FA4" w:rsidP="00811D9E">
      <w:pPr>
        <w:tabs>
          <w:tab w:val="left" w:pos="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D9E">
        <w:rPr>
          <w:rFonts w:ascii="Times New Roman" w:hAnsi="Times New Roman" w:cs="Times New Roman"/>
          <w:sz w:val="24"/>
          <w:szCs w:val="24"/>
        </w:rPr>
        <w:t>Для осуществления контроля над проведением школьного этапа олимпиады по ОБЖ рекомендуется пригласить учителей не специалистов в области ОБЖ. Задача ассистентов – провести инструктаж участников, обеспечить соблюдение правил проведения олимпиады, собрать у участников выполненные работы и передать их представителю оргкомитета. Ассистенты не должны отвечать на вопросы участников по содержанию олимпиадных заданий. Участник может взять в аудиторию прохладительные негазированные напитки в прозрачной упаковке. Участникам олимпиады запрещено использование для записи решений ручки с красными или зелеными чернилами. Во время туров участникам олимпиады запрещено пользоваться какими-либо средствами связи. Во время проведения олимпиады участник может выходить из аудитории только в сопровождении дежурного, при этом его работа остается в аудитории. Время, потраченное на выход из аудитории, не компенсируется.</w:t>
      </w:r>
    </w:p>
    <w:p w:rsidR="00811D9E" w:rsidRDefault="00811D9E" w:rsidP="00811D9E">
      <w:pPr>
        <w:tabs>
          <w:tab w:val="left" w:pos="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87C" w:rsidRPr="00811D9E" w:rsidRDefault="0044087C" w:rsidP="00811D9E">
      <w:pPr>
        <w:tabs>
          <w:tab w:val="left" w:pos="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D9E">
        <w:rPr>
          <w:rFonts w:ascii="Times New Roman" w:hAnsi="Times New Roman" w:cs="Times New Roman"/>
          <w:sz w:val="24"/>
          <w:szCs w:val="24"/>
        </w:rPr>
        <w:t>Для проведения практического тура рекомендуется предусмотреть следующее оборудование: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4087C" w:rsidRPr="00811D9E" w:rsidTr="0044087C">
        <w:tc>
          <w:tcPr>
            <w:tcW w:w="4785" w:type="dxa"/>
          </w:tcPr>
          <w:p w:rsidR="0044087C" w:rsidRPr="00811D9E" w:rsidRDefault="0044087C" w:rsidP="00811D9E">
            <w:pPr>
              <w:tabs>
                <w:tab w:val="left" w:pos="4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4786" w:type="dxa"/>
          </w:tcPr>
          <w:p w:rsidR="0044087C" w:rsidRPr="00811D9E" w:rsidRDefault="0044087C" w:rsidP="00811D9E">
            <w:pPr>
              <w:tabs>
                <w:tab w:val="left" w:pos="4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44087C" w:rsidP="00811D9E">
            <w:pPr>
              <w:tabs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Макеты огнетушителей, разной модификации</w:t>
            </w:r>
          </w:p>
        </w:tc>
        <w:tc>
          <w:tcPr>
            <w:tcW w:w="4786" w:type="dxa"/>
          </w:tcPr>
          <w:p w:rsidR="0044087C" w:rsidRPr="00811D9E" w:rsidRDefault="0044087C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По одному разной модификации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44087C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Таблички с адресом</w:t>
            </w:r>
          </w:p>
        </w:tc>
        <w:tc>
          <w:tcPr>
            <w:tcW w:w="4786" w:type="dxa"/>
          </w:tcPr>
          <w:p w:rsidR="0044087C" w:rsidRPr="00811D9E" w:rsidRDefault="0044087C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 xml:space="preserve"> 3 штуки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44087C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Деревянные палки диаметром от 30 до 50 мм, длиной 300-500 мм</w:t>
            </w:r>
          </w:p>
        </w:tc>
        <w:tc>
          <w:tcPr>
            <w:tcW w:w="4786" w:type="dxa"/>
          </w:tcPr>
          <w:p w:rsidR="0044087C" w:rsidRPr="00811D9E" w:rsidRDefault="0044087C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4 штуки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44087C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Одно бревно ( или имитация) диаметром 50-100 мм, длиной 300-500 мм</w:t>
            </w:r>
          </w:p>
        </w:tc>
        <w:tc>
          <w:tcPr>
            <w:tcW w:w="4786" w:type="dxa"/>
          </w:tcPr>
          <w:p w:rsidR="0044087C" w:rsidRPr="00811D9E" w:rsidRDefault="0044087C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1 штука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44087C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4786" w:type="dxa"/>
          </w:tcPr>
          <w:p w:rsidR="0044087C" w:rsidRPr="00811D9E" w:rsidRDefault="0044087C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1 штука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376CE0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Веревки диаметром 10-12 мм, длиной 2 метра</w:t>
            </w:r>
          </w:p>
        </w:tc>
        <w:tc>
          <w:tcPr>
            <w:tcW w:w="4786" w:type="dxa"/>
          </w:tcPr>
          <w:p w:rsidR="0044087C" w:rsidRPr="00811D9E" w:rsidRDefault="00376CE0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4 штуки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376CE0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Репшнур диаметром 6 мм, длиной 2 метра</w:t>
            </w:r>
          </w:p>
        </w:tc>
        <w:tc>
          <w:tcPr>
            <w:tcW w:w="4786" w:type="dxa"/>
          </w:tcPr>
          <w:p w:rsidR="0044087C" w:rsidRPr="00811D9E" w:rsidRDefault="00376CE0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4 штуки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Бинт</w:t>
            </w:r>
          </w:p>
        </w:tc>
        <w:tc>
          <w:tcPr>
            <w:tcW w:w="4786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4 штуки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Жгут, любой модификации</w:t>
            </w:r>
          </w:p>
        </w:tc>
        <w:tc>
          <w:tcPr>
            <w:tcW w:w="4786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1 штука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Отрывной блокнот</w:t>
            </w:r>
          </w:p>
        </w:tc>
        <w:tc>
          <w:tcPr>
            <w:tcW w:w="4786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1 штука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4786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2 штуки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4786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1 штука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Колокольчики</w:t>
            </w:r>
          </w:p>
        </w:tc>
        <w:tc>
          <w:tcPr>
            <w:tcW w:w="4786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4 штуки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Пневматическая винтовка</w:t>
            </w:r>
          </w:p>
        </w:tc>
        <w:tc>
          <w:tcPr>
            <w:tcW w:w="4786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1-2 штуки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Мишени № 8</w:t>
            </w:r>
          </w:p>
        </w:tc>
        <w:tc>
          <w:tcPr>
            <w:tcW w:w="4786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 xml:space="preserve">По количеству участников старшей </w:t>
            </w:r>
            <w:r w:rsidRPr="00811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возрастной группы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Противогаз любой модификации</w:t>
            </w:r>
          </w:p>
        </w:tc>
        <w:tc>
          <w:tcPr>
            <w:tcW w:w="4786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1-2 штуки</w:t>
            </w:r>
          </w:p>
        </w:tc>
      </w:tr>
      <w:tr w:rsidR="0044087C" w:rsidRPr="00811D9E" w:rsidTr="0044087C">
        <w:tc>
          <w:tcPr>
            <w:tcW w:w="4785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Информационные таблички</w:t>
            </w:r>
          </w:p>
        </w:tc>
        <w:tc>
          <w:tcPr>
            <w:tcW w:w="4786" w:type="dxa"/>
          </w:tcPr>
          <w:p w:rsidR="0044087C" w:rsidRPr="00811D9E" w:rsidRDefault="00966C58" w:rsidP="00811D9E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hAnsi="Times New Roman" w:cs="Times New Roman"/>
                <w:sz w:val="24"/>
                <w:szCs w:val="24"/>
              </w:rPr>
              <w:t>4 штуки</w:t>
            </w:r>
          </w:p>
        </w:tc>
      </w:tr>
    </w:tbl>
    <w:p w:rsidR="0044087C" w:rsidRPr="00811D9E" w:rsidRDefault="0044087C" w:rsidP="00811D9E">
      <w:pPr>
        <w:tabs>
          <w:tab w:val="left" w:pos="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7F9" w:rsidRPr="00811D9E" w:rsidRDefault="00966C58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практических олимпиадных заданий все участники должны иметь спортивную одежду и обувь в соответствии </w:t>
      </w:r>
      <w:r w:rsidR="00F537CE" w:rsidRPr="00811D9E">
        <w:rPr>
          <w:rFonts w:ascii="Times New Roman" w:eastAsia="Times New Roman" w:hAnsi="Times New Roman" w:cs="Times New Roman"/>
          <w:sz w:val="24"/>
          <w:szCs w:val="24"/>
        </w:rPr>
        <w:t>с погодными условиями.</w:t>
      </w:r>
    </w:p>
    <w:p w:rsidR="00966C58" w:rsidRPr="00811D9E" w:rsidRDefault="00966C58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Все участники практического тура должны иметь допуск, заверенный медицинским работником</w:t>
      </w:r>
      <w:r w:rsidR="00F537CE" w:rsidRPr="00811D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1D9E" w:rsidRDefault="00811D9E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7CE" w:rsidRPr="00811D9E" w:rsidRDefault="00F537CE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При выполнении практических заданий участникам, где это необходимо, членами жюри или организаторами обеспечивается страховка.</w:t>
      </w:r>
    </w:p>
    <w:p w:rsidR="00811D9E" w:rsidRDefault="00811D9E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7CE" w:rsidRPr="00811D9E" w:rsidRDefault="00F537CE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В местах проведения Олимпиады необходимо предусмотреть дежурство медицинского работника и (в случае необходимости) мероприятия по оказанию медицинской помощи, транспортировке пострадавших в лечебные учреждения.</w:t>
      </w:r>
    </w:p>
    <w:p w:rsidR="00811D9E" w:rsidRDefault="00811D9E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7CE" w:rsidRPr="00811D9E" w:rsidRDefault="00F537CE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Олимпиады.</w:t>
      </w:r>
    </w:p>
    <w:p w:rsidR="00811D9E" w:rsidRDefault="00811D9E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7CE" w:rsidRPr="00811D9E" w:rsidRDefault="00F537CE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Запрещается пользоваться принесенными с собой калькуляторами, справочными материалами, средствами связи и электронно-вычислительной техникой.</w:t>
      </w:r>
    </w:p>
    <w:p w:rsidR="00811D9E" w:rsidRDefault="00811D9E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7CE" w:rsidRPr="00811D9E" w:rsidRDefault="00F537CE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Методика оценивания выполнения олимпиадных заданий.</w:t>
      </w:r>
    </w:p>
    <w:p w:rsidR="00F537CE" w:rsidRPr="00811D9E" w:rsidRDefault="00FE305A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Систем и методика оценивания олимпиадных заданий должна позволять объективно выявить реальный уровень подготовки участников Олимпиады, с учетом этого рекомендуется: </w:t>
      </w:r>
    </w:p>
    <w:p w:rsidR="00FE305A" w:rsidRPr="00811D9E" w:rsidRDefault="00FE305A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- по всем теоретическим и практическим заданиям начисление баллов производить целыми, а не дробными числами, уйдя от ошибок, так как дробные числа только увеличат их вероятность, при этом общий результат будет получен в целых числах, что упростит подсчет баллов всех участников.</w:t>
      </w:r>
    </w:p>
    <w:p w:rsidR="00F537CE" w:rsidRPr="00811D9E" w:rsidRDefault="00FE305A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Общий результат оценивать путем простого сложения баллов, полученных участниками за каждое теоретическое и практическое задание.</w:t>
      </w:r>
    </w:p>
    <w:p w:rsidR="00FE305A" w:rsidRPr="00811D9E" w:rsidRDefault="00FE305A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Оценка выполнения участником любого задания не может быть отрицательной, минимальная оценка, выставляемая за выполнение отдельно взятого задания 0 баллов.</w:t>
      </w:r>
    </w:p>
    <w:p w:rsidR="00766CF0" w:rsidRPr="00811D9E" w:rsidRDefault="00766CF0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Общая максимальная оценка, по итогам </w:t>
      </w:r>
      <w:r w:rsidR="00DD38B4" w:rsidRPr="00811D9E">
        <w:rPr>
          <w:rFonts w:ascii="Times New Roman" w:eastAsia="Times New Roman" w:hAnsi="Times New Roman" w:cs="Times New Roman"/>
          <w:sz w:val="24"/>
          <w:szCs w:val="24"/>
        </w:rPr>
        <w:t>выполнения заданий школьного этапа не должна превышать 200 баллов. При этом теоретический тур оценивается не более 100 баллов, практический тур не более 100 баллов.</w:t>
      </w:r>
    </w:p>
    <w:p w:rsidR="004C58B5" w:rsidRPr="00811D9E" w:rsidRDefault="004C58B5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Участники первой возрастной группы (5-6 классы) выполняют только теоретический тур, максимальный результат также как и в других группах составляет 200 баллов.</w:t>
      </w:r>
    </w:p>
    <w:p w:rsidR="004C58B5" w:rsidRPr="00811D9E" w:rsidRDefault="004C58B5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Процедура анализа олимпиадных заданий их решений и показа выполненных участником олимпиадных заданий.</w:t>
      </w:r>
    </w:p>
    <w:p w:rsidR="004C58B5" w:rsidRPr="00811D9E" w:rsidRDefault="004C58B5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Анализ олимпиадных заданий их решений проводиться после их проверки </w:t>
      </w:r>
      <w:r w:rsidR="00794FA4" w:rsidRPr="00811D9E">
        <w:rPr>
          <w:rFonts w:ascii="Times New Roman" w:eastAsia="Times New Roman" w:hAnsi="Times New Roman" w:cs="Times New Roman"/>
          <w:sz w:val="24"/>
          <w:szCs w:val="24"/>
        </w:rPr>
        <w:t>в отведенное для этого время. На процедуре олимпиадных заданий и их решений могут присутствовать все участники Олимпиады.</w:t>
      </w:r>
    </w:p>
    <w:p w:rsidR="00794FA4" w:rsidRPr="00811D9E" w:rsidRDefault="00794FA4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В ходе проведения процедуры анализа олимпиадных заданий анализируются ошибки , допущенные участниками Олимпиады, объявляются критерии выставления </w:t>
      </w:r>
      <w:r w:rsidR="00885BBA" w:rsidRPr="00811D9E">
        <w:rPr>
          <w:rFonts w:ascii="Times New Roman" w:eastAsia="Times New Roman" w:hAnsi="Times New Roman" w:cs="Times New Roman"/>
          <w:sz w:val="24"/>
          <w:szCs w:val="24"/>
        </w:rPr>
        <w:t>оценок при не полных решениях или при решениях содержащих ошибки.</w:t>
      </w:r>
    </w:p>
    <w:p w:rsidR="00885BBA" w:rsidRPr="00811D9E" w:rsidRDefault="00885BBA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По запросу участников Олимпиады осуществляется показ выполненных им олимпиадных заданий. Показ работ проводиться в очной форме, на него допускаются только участники Олимпиады (без родителей или других законных представителей). Участник имеет право задавать члену жюри вопросы по оценке приведенного им ответа и по критериям оценивания. В случае если жюри соглашается с аргументами участника по изменению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lastRenderedPageBreak/>
        <w:t>оценки какого –либо задания в его работе, участнику дается рекомендация подать заявление в апелляционную комиссию.</w:t>
      </w:r>
    </w:p>
    <w:p w:rsidR="00885BBA" w:rsidRPr="00811D9E" w:rsidRDefault="00885BBA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Решение об изменении баллов, в том числе и по техническим ошибкам, может принять только апелляционная комиссия.</w:t>
      </w:r>
    </w:p>
    <w:p w:rsidR="004C58B5" w:rsidRPr="00811D9E" w:rsidRDefault="00885BBA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Работы участников хранятся оргкомитетом в течении одного года с момента окончания Олимпиады.</w:t>
      </w:r>
    </w:p>
    <w:p w:rsidR="000A1200" w:rsidRPr="00811D9E" w:rsidRDefault="000A1200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Использование учебной литературы и Интернет- ресурсов при подготовке к Олимпиаде.</w:t>
      </w:r>
    </w:p>
    <w:p w:rsidR="000A1200" w:rsidRPr="00811D9E" w:rsidRDefault="000A1200" w:rsidP="00811D9E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695"/>
        <w:gridCol w:w="1000"/>
        <w:gridCol w:w="140"/>
        <w:gridCol w:w="760"/>
        <w:gridCol w:w="1820"/>
        <w:gridCol w:w="957"/>
      </w:tblGrid>
      <w:tr w:rsidR="000A1200" w:rsidRPr="00811D9E" w:rsidTr="00811D9E">
        <w:trPr>
          <w:trHeight w:val="278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  <w:r w:rsidRPr="00811D9E">
              <w:rPr>
                <w:sz w:val="24"/>
                <w:szCs w:val="24"/>
              </w:rPr>
              <w:t>Автор/авторский</w:t>
            </w:r>
          </w:p>
        </w:tc>
        <w:tc>
          <w:tcPr>
            <w:tcW w:w="169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  <w:r w:rsidRPr="00811D9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  <w:r w:rsidRPr="00811D9E">
              <w:rPr>
                <w:sz w:val="24"/>
                <w:szCs w:val="24"/>
              </w:rPr>
              <w:t>Класс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53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  <w:r w:rsidRPr="00811D9E">
              <w:rPr>
                <w:sz w:val="24"/>
                <w:szCs w:val="24"/>
              </w:rPr>
              <w:t>Наименование издателя (ей)</w:t>
            </w:r>
          </w:p>
        </w:tc>
      </w:tr>
      <w:tr w:rsidR="000A1200" w:rsidRPr="00811D9E" w:rsidTr="00811D9E">
        <w:trPr>
          <w:trHeight w:val="41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  <w:r w:rsidRPr="00811D9E">
              <w:rPr>
                <w:sz w:val="24"/>
                <w:szCs w:val="24"/>
              </w:rPr>
              <w:t>коллектив</w:t>
            </w:r>
          </w:p>
        </w:tc>
        <w:tc>
          <w:tcPr>
            <w:tcW w:w="1695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  <w:r w:rsidRPr="00811D9E">
              <w:rPr>
                <w:sz w:val="24"/>
                <w:szCs w:val="24"/>
              </w:rPr>
              <w:t>учебника</w:t>
            </w:r>
          </w:p>
        </w:tc>
        <w:tc>
          <w:tcPr>
            <w:tcW w:w="1000" w:type="dxa"/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  <w:r w:rsidRPr="00811D9E">
              <w:rPr>
                <w:sz w:val="24"/>
                <w:szCs w:val="24"/>
              </w:rPr>
              <w:t>учебника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1200" w:rsidRPr="00811D9E" w:rsidTr="00811D9E">
        <w:trPr>
          <w:trHeight w:val="144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A1200" w:rsidRPr="00811D9E" w:rsidRDefault="000A1200" w:rsidP="00811D9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1200" w:rsidRPr="00811D9E" w:rsidTr="00811D9E">
        <w:trPr>
          <w:trHeight w:val="258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</w:t>
            </w:r>
          </w:p>
        </w:tc>
        <w:tc>
          <w:tcPr>
            <w:tcW w:w="1695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</w:t>
            </w:r>
          </w:p>
        </w:tc>
        <w:tc>
          <w:tcPr>
            <w:tcW w:w="100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5 - 6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82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«Издательский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</w:p>
        </w:tc>
      </w:tr>
      <w:tr w:rsidR="000A1200" w:rsidRPr="00811D9E" w:rsidTr="00811D9E">
        <w:trPr>
          <w:trHeight w:val="41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Д.В.,</w:t>
            </w:r>
          </w:p>
        </w:tc>
        <w:tc>
          <w:tcPr>
            <w:tcW w:w="1695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100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«ВЕНТАНА-ГРАФ»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0" w:rsidRPr="00811D9E" w:rsidTr="00811D9E">
        <w:trPr>
          <w:trHeight w:val="41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 Л.В.,</w:t>
            </w:r>
          </w:p>
        </w:tc>
        <w:tc>
          <w:tcPr>
            <w:tcW w:w="1695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0" w:rsidRPr="00811D9E" w:rsidTr="00811D9E">
        <w:trPr>
          <w:trHeight w:val="41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Таранин А.Б.</w:t>
            </w:r>
          </w:p>
        </w:tc>
        <w:tc>
          <w:tcPr>
            <w:tcW w:w="1695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0" w:rsidRPr="00811D9E" w:rsidTr="00811D9E">
        <w:trPr>
          <w:trHeight w:val="144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0" w:rsidRPr="00811D9E" w:rsidTr="00811D9E">
        <w:trPr>
          <w:trHeight w:val="258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</w:t>
            </w:r>
          </w:p>
        </w:tc>
        <w:tc>
          <w:tcPr>
            <w:tcW w:w="1695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</w:t>
            </w:r>
          </w:p>
        </w:tc>
        <w:tc>
          <w:tcPr>
            <w:tcW w:w="100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7 - 9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82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«Издательский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</w:p>
        </w:tc>
      </w:tr>
      <w:tr w:rsidR="000A1200" w:rsidRPr="00811D9E" w:rsidTr="00811D9E">
        <w:trPr>
          <w:trHeight w:val="41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Д.В.,</w:t>
            </w:r>
          </w:p>
        </w:tc>
        <w:tc>
          <w:tcPr>
            <w:tcW w:w="1695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100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«ВЕНТАНА-ГРАФ»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0" w:rsidRPr="00811D9E" w:rsidTr="00811D9E">
        <w:trPr>
          <w:trHeight w:val="41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 Л.В.,</w:t>
            </w:r>
          </w:p>
        </w:tc>
        <w:tc>
          <w:tcPr>
            <w:tcW w:w="1695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0" w:rsidRPr="00811D9E" w:rsidTr="00811D9E">
        <w:trPr>
          <w:trHeight w:val="41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Таранин А.Б.</w:t>
            </w:r>
          </w:p>
        </w:tc>
        <w:tc>
          <w:tcPr>
            <w:tcW w:w="1695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0" w:rsidRPr="00811D9E" w:rsidTr="00811D9E">
        <w:trPr>
          <w:trHeight w:val="145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0" w:rsidRPr="00811D9E" w:rsidTr="00811D9E">
        <w:trPr>
          <w:trHeight w:val="260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Ким С.В.,</w:t>
            </w:r>
          </w:p>
        </w:tc>
        <w:tc>
          <w:tcPr>
            <w:tcW w:w="1695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</w:t>
            </w:r>
          </w:p>
        </w:tc>
        <w:tc>
          <w:tcPr>
            <w:tcW w:w="100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10 - 11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82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«Издательский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</w:p>
        </w:tc>
      </w:tr>
      <w:tr w:rsidR="000A1200" w:rsidRPr="00811D9E" w:rsidTr="00811D9E">
        <w:trPr>
          <w:trHeight w:val="41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Горский В.А.</w:t>
            </w:r>
          </w:p>
        </w:tc>
        <w:tc>
          <w:tcPr>
            <w:tcW w:w="1695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100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«ВЕНТАНА-ГРАФ»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0" w:rsidRPr="00811D9E" w:rsidTr="00811D9E">
        <w:trPr>
          <w:trHeight w:val="41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100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0" w:rsidRPr="00811D9E" w:rsidTr="00811D9E">
        <w:trPr>
          <w:trHeight w:val="147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1D9E" w:rsidRPr="00811D9E" w:rsidTr="00B46E52">
        <w:trPr>
          <w:trHeight w:val="678"/>
        </w:trPr>
        <w:tc>
          <w:tcPr>
            <w:tcW w:w="9072" w:type="dxa"/>
            <w:gridSpan w:val="7"/>
            <w:vAlign w:val="bottom"/>
          </w:tcPr>
          <w:p w:rsidR="00811D9E" w:rsidRDefault="00811D9E" w:rsidP="00811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11D9E" w:rsidRPr="00811D9E" w:rsidRDefault="00811D9E" w:rsidP="00811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Учитывая ограничения, введенные СанПином от 30 июня 2020 г.       "Об утверждении санитарно-эпидемиологических правил СП 3.1/2.4 3598 - 20 "</w:t>
            </w:r>
            <w:hyperlink r:id="rId8" w:tgtFrame="_blank" w:history="1">
              <w:r w:rsidRPr="00811D9E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      </w:r>
            </w:hyperlink>
            <w:r w:rsidRPr="00811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условиях распространения новой коронавирусной инфекции" следует предусмотреть при проведении школьного и муниципального этапов олимпиады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ситуации).</w:t>
            </w:r>
          </w:p>
          <w:p w:rsidR="00811D9E" w:rsidRPr="00811D9E" w:rsidRDefault="00811D9E" w:rsidP="00811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 проведении соревновательных туров олимпиады необходимо придерживаться требований, которые предъявлялись к проведению единого государственного экзамена: </w:t>
            </w:r>
          </w:p>
          <w:p w:rsidR="00811D9E" w:rsidRPr="00811D9E" w:rsidRDefault="00811D9E" w:rsidP="00811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      </w:r>
          </w:p>
          <w:p w:rsidR="00811D9E" w:rsidRPr="00811D9E" w:rsidRDefault="00811D9E" w:rsidP="00811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"зигзагообразная" рассадка участников в аудиториях проведения школьного и муниципального этапов олимпиады школьников с соблюдением дистанции не менее 1,5 метров;</w:t>
            </w:r>
          </w:p>
          <w:p w:rsidR="00811D9E" w:rsidRPr="00811D9E" w:rsidRDefault="00811D9E" w:rsidP="00811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обязательное наличие средств индивидуальной защиты для организаторов и участников олимпиады, в том числе масок и антисептиков.</w:t>
            </w:r>
          </w:p>
          <w:p w:rsidR="00811D9E" w:rsidRPr="00811D9E" w:rsidRDefault="00811D9E" w:rsidP="00811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этом важно помнить, что необходимо обеспечить права участников олимпиады, предусмотренные Порядком проведения всероссийской олимпиады школьников, утвержденные приказом Министерства образования и науки Российской федерации от 18 ноября 2013 г. № 1252 "Об утверждении Порядка организации и проведения всероссийской олимпиады школьников".</w:t>
            </w:r>
          </w:p>
          <w:p w:rsidR="00811D9E" w:rsidRDefault="00811D9E" w:rsidP="00811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11D9E" w:rsidRDefault="00811D9E" w:rsidP="00811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11D9E" w:rsidRPr="00811D9E" w:rsidRDefault="00811D9E" w:rsidP="00811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литература:</w:t>
            </w:r>
          </w:p>
        </w:tc>
      </w:tr>
      <w:tr w:rsidR="000A1200" w:rsidRPr="00811D9E" w:rsidTr="00811D9E">
        <w:trPr>
          <w:trHeight w:val="413"/>
        </w:trPr>
        <w:tc>
          <w:tcPr>
            <w:tcW w:w="4395" w:type="dxa"/>
            <w:gridSpan w:val="2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Федеральные законы:</w:t>
            </w:r>
          </w:p>
        </w:tc>
        <w:tc>
          <w:tcPr>
            <w:tcW w:w="100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bottom"/>
          </w:tcPr>
          <w:p w:rsidR="000A1200" w:rsidRPr="00811D9E" w:rsidRDefault="000A1200" w:rsidP="0081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200" w:rsidRPr="00811D9E" w:rsidRDefault="000A1200" w:rsidP="0081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200" w:rsidRPr="00811D9E" w:rsidRDefault="000A1200" w:rsidP="00811D9E">
      <w:pPr>
        <w:tabs>
          <w:tab w:val="left" w:pos="882"/>
        </w:tabs>
        <w:spacing w:after="0" w:line="240" w:lineRule="auto"/>
        <w:ind w:right="120"/>
        <w:rPr>
          <w:rFonts w:ascii="Times New Roman" w:eastAsia="Symbol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30 декабря 2001 года № 195-ФЗ «Кодекс Российской Федерации об административных право</w:t>
      </w:r>
      <w:bookmarkStart w:id="1" w:name="_GoBack"/>
      <w:bookmarkEnd w:id="1"/>
      <w:r w:rsidRPr="00811D9E">
        <w:rPr>
          <w:rFonts w:ascii="Times New Roman" w:eastAsia="Times New Roman" w:hAnsi="Times New Roman" w:cs="Times New Roman"/>
          <w:sz w:val="24"/>
          <w:szCs w:val="24"/>
        </w:rPr>
        <w:t>нарушениях»;</w:t>
      </w:r>
    </w:p>
    <w:p w:rsidR="000A1200" w:rsidRPr="00811D9E" w:rsidRDefault="000A1200" w:rsidP="00811D9E">
      <w:pPr>
        <w:tabs>
          <w:tab w:val="left" w:pos="88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6 мая 2011 г. № 100-ФЗ «О добровольной пожарной охране»;</w:t>
      </w:r>
    </w:p>
    <w:p w:rsidR="000A1200" w:rsidRPr="00811D9E" w:rsidRDefault="000A1200" w:rsidP="00811D9E">
      <w:pPr>
        <w:tabs>
          <w:tab w:val="left" w:pos="88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27 мая 1998 г. № 76-ФЗ «О статусе военнослужащих»;</w:t>
      </w:r>
    </w:p>
    <w:p w:rsidR="000A1200" w:rsidRPr="00811D9E" w:rsidRDefault="000A1200" w:rsidP="00811D9E">
      <w:pPr>
        <w:tabs>
          <w:tab w:val="left" w:pos="896"/>
        </w:tabs>
        <w:spacing w:after="0" w:line="240" w:lineRule="auto"/>
        <w:ind w:right="120"/>
        <w:rPr>
          <w:rFonts w:ascii="Times New Roman" w:eastAsia="Symbol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28 марта 1998 г. № 53-ФЗ «О воинской обязанности и военной службе»;</w:t>
      </w:r>
    </w:p>
    <w:p w:rsidR="000A1200" w:rsidRPr="00811D9E" w:rsidRDefault="000A1200" w:rsidP="00811D9E">
      <w:pPr>
        <w:tabs>
          <w:tab w:val="left" w:pos="92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26 февраля 1997 № 31-ФЗ «О мобилизационной подготовке</w:t>
      </w:r>
    </w:p>
    <w:p w:rsidR="000A1200" w:rsidRPr="00811D9E" w:rsidRDefault="000A1200" w:rsidP="00811D9E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Symbol" w:hAnsi="Times New Roman" w:cs="Times New Roman"/>
          <w:sz w:val="24"/>
          <w:szCs w:val="24"/>
        </w:rPr>
        <w:t xml:space="preserve">и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мобилизации в Российской Федерации»;</w:t>
      </w:r>
    </w:p>
    <w:p w:rsidR="000A1200" w:rsidRPr="00811D9E" w:rsidRDefault="000A1200" w:rsidP="00811D9E">
      <w:pPr>
        <w:tabs>
          <w:tab w:val="left" w:pos="88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21 декабря 1994 г. № 69-ФЗ «О пожарной безопасности»;</w:t>
      </w:r>
    </w:p>
    <w:p w:rsidR="000A1200" w:rsidRPr="00811D9E" w:rsidRDefault="000A1200" w:rsidP="00811D9E">
      <w:pPr>
        <w:tabs>
          <w:tab w:val="left" w:pos="88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9 февраля 2000 года № 16-ФЗ «О транспортной безопасности»;</w:t>
      </w:r>
    </w:p>
    <w:p w:rsidR="000A1200" w:rsidRPr="00811D9E" w:rsidRDefault="000A1200" w:rsidP="00811D9E">
      <w:pPr>
        <w:tabs>
          <w:tab w:val="left" w:pos="906"/>
        </w:tabs>
        <w:spacing w:after="0" w:line="240" w:lineRule="auto"/>
        <w:ind w:right="120"/>
        <w:rPr>
          <w:rFonts w:ascii="Times New Roman" w:eastAsia="Symbol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30 марта 1999 г. № 52-ФЗ «О санитарно-эпидемиологическом благополучии населения»;</w:t>
      </w:r>
    </w:p>
    <w:p w:rsidR="000A1200" w:rsidRPr="00811D9E" w:rsidRDefault="000A1200" w:rsidP="00811D9E">
      <w:pPr>
        <w:spacing w:after="0"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22 июля 2008 г. № 123-ФЗ «Технический регламент о требованиях пожарной безопасности»;</w:t>
      </w:r>
      <w:r w:rsidRPr="00811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21 декабря 1994 г. № 68-ФЗ «О защите населения и территорий от чрезвычайных ситуаций природного и техногенного характера»;</w:t>
      </w:r>
      <w:r w:rsidRPr="00811D9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31 мая1996 г. № 61-ФЗ «Об обороне»;</w:t>
      </w:r>
      <w:r w:rsidRPr="00811D9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23 июня 2016 г. № 182-ФЗ «Об основах системы профилактики правонарушений в РФ»;</w:t>
      </w:r>
      <w:r w:rsidRPr="00811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27 мая 1998 года № 76 «О статусе военнослужащих»;   Федеральный закон от 12 февраля 1998 г. № 28-ФЗ «О гражданской обороне»;</w:t>
      </w:r>
      <w:r w:rsidRPr="00811D9E">
        <w:rPr>
          <w:rFonts w:ascii="Times New Roman" w:hAnsi="Times New Roman" w:cs="Times New Roman"/>
          <w:sz w:val="24"/>
          <w:szCs w:val="24"/>
        </w:rPr>
        <w:t xml:space="preserve">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28 декабря 2010 г. № 390-ФЗ «О безопасности»;</w:t>
      </w:r>
      <w:r w:rsidRPr="00811D9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6 марта 2006 г. № 35-ФЗ «О борьбе с терроризмом»;</w:t>
      </w:r>
      <w:r w:rsidRPr="00811D9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21 июля 1997 г. № 117-ФЗ «О безопасности гидротехнических сооружений»;</w:t>
      </w:r>
      <w:r w:rsidRPr="00811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Федеральный закон от 9 января 1996 г. № 3-ФЗ «О радиационной безопасности населения»;</w:t>
      </w:r>
    </w:p>
    <w:p w:rsidR="000A1200" w:rsidRPr="00811D9E" w:rsidRDefault="000A1200" w:rsidP="0081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Постановления Правительства РФ:</w:t>
      </w:r>
      <w:r w:rsidRPr="00811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27 ноября 2006 г. № 719</w:t>
      </w:r>
      <w:r w:rsidRPr="00811D9E">
        <w:rPr>
          <w:rFonts w:ascii="Times New Roman" w:hAnsi="Times New Roman" w:cs="Times New Roman"/>
          <w:sz w:val="24"/>
          <w:szCs w:val="24"/>
        </w:rPr>
        <w:t xml:space="preserve">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«Об утверждении Положения о воинском учете»;</w:t>
      </w:r>
      <w:r w:rsidRPr="00811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 от 25 апреля 2012 г. № 390</w:t>
      </w:r>
      <w:r w:rsidRPr="00811D9E">
        <w:rPr>
          <w:rFonts w:ascii="Times New Roman" w:hAnsi="Times New Roman" w:cs="Times New Roman"/>
          <w:sz w:val="24"/>
          <w:szCs w:val="24"/>
        </w:rPr>
        <w:t xml:space="preserve">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«О противопожарном режиме»;</w:t>
      </w:r>
      <w:r w:rsidRPr="00811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30 декабря 2003 г. № 794 «О единой государственной системе предупреждения и ликвидации чрезвычайных ситуаций»;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8 ноября 2013 г. № 1007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«О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lastRenderedPageBreak/>
        <w:t>силах и средствах единой государственной системы предупреждения и ликвидации чрезвычайных ситуаций»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>;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2 ноября 2000 г. № 841 «Об обучении в области ГО»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>;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4 сентября 2003 г. № 547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ab/>
        <w:t>подготовке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ab/>
        <w:t>населения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ab/>
        <w:t>области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ab/>
        <w:t>защиты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ab/>
        <w:t>от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ab/>
        <w:t>чрезвычайных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ab/>
        <w:t>ситуаций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ab/>
        <w:t>природного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и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техногенного характера»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>;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26 ноября 2007 г. № 804 «Об утверждении Положения о гражданской обороне в Российской Федерации»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>;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10 июля 1999 г. № 782 «О создании (назначении) в организациях структурных подразделений (работников), уполномоченных на решение задач в области гражданской обороны»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1200" w:rsidRPr="00811D9E" w:rsidRDefault="000A1200" w:rsidP="0081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Рекомендуемые </w:t>
      </w:r>
      <w:r w:rsidR="00855858" w:rsidRPr="00811D9E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Интернет-ресурсы</w:t>
      </w:r>
      <w:r w:rsidRPr="00811D9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  <w:u w:val="single"/>
        </w:rPr>
        <w:t>http://window.edu.ru/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 единое окно доступа к образовательным ресурсам (информация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о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подготовке к урокам, стандарты образования, информация о новых учебниках и учебных пособиях)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>;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811D9E">
        <w:rPr>
          <w:rFonts w:ascii="Times New Roman" w:eastAsia="Times New Roman" w:hAnsi="Times New Roman" w:cs="Times New Roman"/>
          <w:sz w:val="24"/>
          <w:szCs w:val="24"/>
          <w:u w:val="single"/>
        </w:rPr>
        <w:t>http://www.1september.ru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 веб-сайт «Объединение педагогических изданий «Первое сентября» (статьи по основам безопасности жизнедеятельности в свободном доступе,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>имеется также архив статей)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1200" w:rsidRPr="00811D9E" w:rsidRDefault="000A1200" w:rsidP="0081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200" w:rsidRPr="00811D9E" w:rsidRDefault="000A1200" w:rsidP="00811D9E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  <w:u w:val="single"/>
        </w:rPr>
        <w:t>http://vserosolymp.rudn.ru/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Методический сайт всероссийской олимпиа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>ды школьников;</w:t>
      </w:r>
    </w:p>
    <w:p w:rsidR="000A1200" w:rsidRPr="00811D9E" w:rsidRDefault="000A1200" w:rsidP="00811D9E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  <w:u w:val="single"/>
        </w:rPr>
        <w:t>http://mil.ru/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 официальный сайт Министерства обороны РФ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1200" w:rsidRPr="00811D9E" w:rsidRDefault="000A1200" w:rsidP="00811D9E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  <w:u w:val="single"/>
        </w:rPr>
        <w:t>https://мвд.рф/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 официальный сайт Министерства внутренних дел РФ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1200" w:rsidRPr="00811D9E" w:rsidRDefault="000A1200" w:rsidP="00811D9E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  <w:u w:val="single"/>
        </w:rPr>
        <w:t>http://www.mchs.gov.ru/</w:t>
      </w:r>
      <w:r w:rsidRPr="00811D9E">
        <w:rPr>
          <w:rFonts w:ascii="Times New Roman" w:eastAsia="Times New Roman" w:hAnsi="Times New Roman" w:cs="Times New Roman"/>
          <w:sz w:val="24"/>
          <w:szCs w:val="24"/>
        </w:rPr>
        <w:t xml:space="preserve"> официальный сайт Министерства РФ по делам гражданской обороны, чрезвычайным ситуациям и ликвидации последствий стихийных бедствий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1200" w:rsidRPr="00811D9E" w:rsidRDefault="00355738" w:rsidP="00811D9E">
      <w:pPr>
        <w:tabs>
          <w:tab w:val="left" w:pos="980"/>
          <w:tab w:val="left" w:pos="4420"/>
          <w:tab w:val="left" w:pos="6220"/>
          <w:tab w:val="left" w:pos="7060"/>
          <w:tab w:val="left" w:pos="8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55858" w:rsidRPr="00811D9E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https://www.gost.ru/portal/gost/</w:t>
        </w:r>
      </w:hyperlink>
      <w:r w:rsidR="00855858" w:rsidRPr="00811D9E">
        <w:rPr>
          <w:rFonts w:ascii="Times New Roman" w:hAnsi="Times New Roman" w:cs="Times New Roman"/>
          <w:sz w:val="24"/>
          <w:szCs w:val="24"/>
        </w:rPr>
        <w:t xml:space="preserve"> </w:t>
      </w:r>
      <w:r w:rsidR="000A1200" w:rsidRPr="00811D9E">
        <w:rPr>
          <w:rFonts w:ascii="Times New Roman" w:eastAsia="Times New Roman" w:hAnsi="Times New Roman" w:cs="Times New Roman"/>
          <w:sz w:val="24"/>
          <w:szCs w:val="24"/>
        </w:rPr>
        <w:t>официальный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</w:t>
      </w:r>
      <w:r w:rsidR="000A1200" w:rsidRPr="00811D9E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</w:t>
      </w:r>
      <w:r w:rsidR="000A1200" w:rsidRPr="00811D9E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</w:t>
      </w:r>
      <w:r w:rsidR="000A1200" w:rsidRPr="00811D9E">
        <w:rPr>
          <w:rFonts w:ascii="Times New Roman" w:eastAsia="Times New Roman" w:hAnsi="Times New Roman" w:cs="Times New Roman"/>
          <w:sz w:val="24"/>
          <w:szCs w:val="24"/>
        </w:rPr>
        <w:t>агентства</w:t>
      </w:r>
      <w:r w:rsidR="000A1200" w:rsidRPr="00811D9E">
        <w:rPr>
          <w:rFonts w:ascii="Times New Roman" w:hAnsi="Times New Roman" w:cs="Times New Roman"/>
          <w:sz w:val="24"/>
          <w:szCs w:val="24"/>
        </w:rPr>
        <w:t xml:space="preserve"> </w:t>
      </w:r>
      <w:r w:rsidR="000A1200" w:rsidRPr="00811D9E">
        <w:rPr>
          <w:rFonts w:ascii="Times New Roman" w:eastAsia="Times New Roman" w:hAnsi="Times New Roman" w:cs="Times New Roman"/>
          <w:sz w:val="24"/>
          <w:szCs w:val="24"/>
        </w:rPr>
        <w:t>по техническому регулированию и метрологии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>;</w:t>
      </w:r>
      <w:r w:rsidR="00855858" w:rsidRPr="00811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A1200" w:rsidRPr="00811D9E">
        <w:rPr>
          <w:rFonts w:ascii="Times New Roman" w:eastAsia="Times New Roman" w:hAnsi="Times New Roman" w:cs="Times New Roman"/>
          <w:sz w:val="24"/>
          <w:szCs w:val="24"/>
        </w:rPr>
        <w:t>http://rb.mchs.gov.ru/ Межведомственная информационная система по вопросам обеспечения радиационной безопасности населения и проблемам преодоления последствий радиационных аварий</w:t>
      </w:r>
      <w:r w:rsidR="00855858" w:rsidRPr="00811D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8B5" w:rsidRPr="000A1200" w:rsidRDefault="00855858" w:rsidP="000A12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58B5" w:rsidRPr="000A1200" w:rsidRDefault="004C58B5" w:rsidP="004C58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305A" w:rsidRPr="000A1200" w:rsidRDefault="00FE305A" w:rsidP="00FE305A">
      <w:pPr>
        <w:rPr>
          <w:rFonts w:ascii="Times New Roman" w:hAnsi="Times New Roman" w:cs="Times New Roman"/>
          <w:sz w:val="24"/>
          <w:szCs w:val="24"/>
        </w:rPr>
      </w:pPr>
    </w:p>
    <w:p w:rsidR="00F537CE" w:rsidRPr="000A1200" w:rsidRDefault="00F537CE" w:rsidP="00F537CE">
      <w:pPr>
        <w:tabs>
          <w:tab w:val="left" w:pos="968"/>
        </w:tabs>
        <w:rPr>
          <w:rFonts w:ascii="Times New Roman" w:eastAsia="Symbol" w:hAnsi="Times New Roman" w:cs="Times New Roman"/>
          <w:sz w:val="24"/>
          <w:szCs w:val="24"/>
        </w:rPr>
      </w:pPr>
    </w:p>
    <w:p w:rsidR="00966C58" w:rsidRPr="000A1200" w:rsidRDefault="00966C58" w:rsidP="00966C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3F7" w:rsidRDefault="001563F7" w:rsidP="001563F7">
      <w:pPr>
        <w:jc w:val="both"/>
        <w:rPr>
          <w:sz w:val="24"/>
          <w:szCs w:val="24"/>
        </w:rPr>
      </w:pPr>
    </w:p>
    <w:p w:rsidR="001563F7" w:rsidRPr="007065FB" w:rsidRDefault="001563F7" w:rsidP="001563F7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1563F7" w:rsidRDefault="001563F7" w:rsidP="001563F7">
      <w:pPr>
        <w:jc w:val="both"/>
        <w:rPr>
          <w:sz w:val="24"/>
          <w:szCs w:val="24"/>
        </w:rPr>
      </w:pPr>
    </w:p>
    <w:p w:rsidR="001563F7" w:rsidRPr="00693B8C" w:rsidRDefault="001563F7" w:rsidP="001563F7">
      <w:pPr>
        <w:jc w:val="both"/>
        <w:rPr>
          <w:sz w:val="24"/>
          <w:szCs w:val="24"/>
        </w:rPr>
      </w:pPr>
    </w:p>
    <w:p w:rsidR="001563F7" w:rsidRDefault="001563F7" w:rsidP="001563F7">
      <w:pPr>
        <w:jc w:val="both"/>
        <w:rPr>
          <w:sz w:val="24"/>
          <w:szCs w:val="24"/>
        </w:rPr>
      </w:pPr>
    </w:p>
    <w:p w:rsidR="00DF09E1" w:rsidRPr="007065FB" w:rsidRDefault="00DF09E1" w:rsidP="00DF09E1">
      <w:pPr>
        <w:rPr>
          <w:sz w:val="24"/>
          <w:szCs w:val="24"/>
        </w:rPr>
      </w:pPr>
    </w:p>
    <w:p w:rsidR="00DF09E1" w:rsidRPr="007065FB" w:rsidRDefault="00DF09E1" w:rsidP="001563F7">
      <w:pPr>
        <w:rPr>
          <w:sz w:val="24"/>
          <w:szCs w:val="24"/>
        </w:rPr>
      </w:pPr>
    </w:p>
    <w:p w:rsidR="00452AE3" w:rsidRPr="007065FB" w:rsidRDefault="00452AE3" w:rsidP="00452AE3">
      <w:pPr>
        <w:tabs>
          <w:tab w:val="left" w:pos="968"/>
        </w:tabs>
        <w:rPr>
          <w:rFonts w:eastAsia="Symbol"/>
          <w:sz w:val="24"/>
          <w:szCs w:val="24"/>
        </w:rPr>
      </w:pPr>
    </w:p>
    <w:p w:rsidR="00452AE3" w:rsidRDefault="00452AE3" w:rsidP="00FC2A08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AE3" w:rsidRPr="007065FB" w:rsidRDefault="00452AE3" w:rsidP="00452AE3">
      <w:pPr>
        <w:tabs>
          <w:tab w:val="left" w:pos="980"/>
        </w:tabs>
        <w:rPr>
          <w:rFonts w:eastAsia="Symbol"/>
          <w:sz w:val="24"/>
          <w:szCs w:val="24"/>
        </w:rPr>
      </w:pPr>
    </w:p>
    <w:p w:rsidR="00452AE3" w:rsidRPr="007065FB" w:rsidRDefault="00452AE3" w:rsidP="00452AE3">
      <w:pPr>
        <w:tabs>
          <w:tab w:val="left" w:pos="968"/>
        </w:tabs>
        <w:jc w:val="both"/>
        <w:rPr>
          <w:rFonts w:eastAsia="Symbol"/>
          <w:sz w:val="24"/>
          <w:szCs w:val="24"/>
        </w:rPr>
      </w:pPr>
    </w:p>
    <w:p w:rsidR="00452AE3" w:rsidRPr="007065FB" w:rsidRDefault="00452AE3" w:rsidP="00452AE3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452AE3" w:rsidRPr="007065FB" w:rsidRDefault="00452AE3" w:rsidP="00452AE3">
      <w:pPr>
        <w:rPr>
          <w:sz w:val="24"/>
          <w:szCs w:val="24"/>
        </w:rPr>
      </w:pPr>
    </w:p>
    <w:p w:rsidR="00860662" w:rsidRPr="007065FB" w:rsidRDefault="00860662" w:rsidP="00860662">
      <w:pPr>
        <w:jc w:val="both"/>
        <w:rPr>
          <w:sz w:val="24"/>
          <w:szCs w:val="24"/>
        </w:rPr>
      </w:pPr>
    </w:p>
    <w:p w:rsidR="00FC2A08" w:rsidRPr="007065FB" w:rsidRDefault="00FC2A08" w:rsidP="00860662">
      <w:pPr>
        <w:jc w:val="both"/>
        <w:rPr>
          <w:sz w:val="24"/>
          <w:szCs w:val="24"/>
        </w:rPr>
      </w:pPr>
    </w:p>
    <w:p w:rsidR="00FC2A08" w:rsidRPr="007065FB" w:rsidRDefault="00FC2A08" w:rsidP="00FC2A08">
      <w:pPr>
        <w:jc w:val="both"/>
        <w:rPr>
          <w:sz w:val="24"/>
          <w:szCs w:val="24"/>
        </w:rPr>
      </w:pPr>
    </w:p>
    <w:p w:rsidR="00FC2A08" w:rsidRPr="00FC2A08" w:rsidRDefault="00FC2A08" w:rsidP="00FC2A08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30F8" w:rsidRPr="007065FB" w:rsidRDefault="004530F8" w:rsidP="004530F8">
      <w:pPr>
        <w:rPr>
          <w:sz w:val="24"/>
          <w:szCs w:val="24"/>
        </w:rPr>
      </w:pPr>
    </w:p>
    <w:p w:rsidR="004530F8" w:rsidRDefault="004530F8" w:rsidP="004530F8">
      <w:pPr>
        <w:tabs>
          <w:tab w:val="left" w:pos="2060"/>
          <w:tab w:val="left" w:pos="3280"/>
          <w:tab w:val="left" w:pos="5000"/>
          <w:tab w:val="left" w:pos="6700"/>
          <w:tab w:val="left" w:pos="8040"/>
          <w:tab w:val="left" w:pos="8300"/>
          <w:tab w:val="left" w:pos="9060"/>
        </w:tabs>
        <w:rPr>
          <w:rFonts w:eastAsia="Times New Roman"/>
          <w:sz w:val="24"/>
          <w:szCs w:val="24"/>
        </w:rPr>
      </w:pPr>
    </w:p>
    <w:p w:rsidR="004530F8" w:rsidRPr="007065FB" w:rsidRDefault="004530F8" w:rsidP="004530F8">
      <w:pPr>
        <w:rPr>
          <w:sz w:val="24"/>
          <w:szCs w:val="24"/>
        </w:rPr>
      </w:pPr>
    </w:p>
    <w:p w:rsidR="004530F8" w:rsidRPr="007065FB" w:rsidRDefault="004530F8" w:rsidP="004530F8">
      <w:pPr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1039C8" w:rsidRPr="007065FB" w:rsidRDefault="001039C8" w:rsidP="001039C8">
      <w:pPr>
        <w:jc w:val="both"/>
        <w:rPr>
          <w:rFonts w:eastAsia="Times New Roman"/>
          <w:sz w:val="24"/>
          <w:szCs w:val="24"/>
        </w:rPr>
      </w:pPr>
    </w:p>
    <w:p w:rsidR="001F1360" w:rsidRPr="001039C8" w:rsidRDefault="001F1360" w:rsidP="001039C8">
      <w:pPr>
        <w:tabs>
          <w:tab w:val="left" w:pos="760"/>
          <w:tab w:val="left" w:pos="2540"/>
          <w:tab w:val="left" w:pos="3860"/>
          <w:tab w:val="left" w:pos="4960"/>
          <w:tab w:val="left" w:pos="7020"/>
          <w:tab w:val="left" w:pos="85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932C6" w:rsidRDefault="007932C6" w:rsidP="003F0C4D">
      <w:pPr>
        <w:jc w:val="both"/>
      </w:pPr>
    </w:p>
    <w:sectPr w:rsidR="007932C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738" w:rsidRDefault="00355738" w:rsidP="00855858">
      <w:pPr>
        <w:spacing w:after="0" w:line="240" w:lineRule="auto"/>
      </w:pPr>
      <w:r>
        <w:separator/>
      </w:r>
    </w:p>
  </w:endnote>
  <w:endnote w:type="continuationSeparator" w:id="0">
    <w:p w:rsidR="00355738" w:rsidRDefault="00355738" w:rsidP="0085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738" w:rsidRDefault="00355738" w:rsidP="00855858">
      <w:pPr>
        <w:spacing w:after="0" w:line="240" w:lineRule="auto"/>
      </w:pPr>
      <w:r>
        <w:separator/>
      </w:r>
    </w:p>
  </w:footnote>
  <w:footnote w:type="continuationSeparator" w:id="0">
    <w:p w:rsidR="00355738" w:rsidRDefault="00355738" w:rsidP="00855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073763"/>
      <w:docPartObj>
        <w:docPartGallery w:val="Page Numbers (Top of Page)"/>
        <w:docPartUnique/>
      </w:docPartObj>
    </w:sdtPr>
    <w:sdtEndPr/>
    <w:sdtContent>
      <w:p w:rsidR="00855858" w:rsidRDefault="008558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D9E">
          <w:rPr>
            <w:noProof/>
          </w:rPr>
          <w:t>7</w:t>
        </w:r>
        <w:r>
          <w:fldChar w:fldCharType="end"/>
        </w:r>
      </w:p>
    </w:sdtContent>
  </w:sdt>
  <w:p w:rsidR="00855858" w:rsidRDefault="0085585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5"/>
    <w:multiLevelType w:val="hybridMultilevel"/>
    <w:tmpl w:val="9B36D320"/>
    <w:lvl w:ilvl="0" w:tplc="F91C3B1C">
      <w:start w:val="1"/>
      <w:numFmt w:val="bullet"/>
      <w:lvlText w:val="о"/>
      <w:lvlJc w:val="left"/>
    </w:lvl>
    <w:lvl w:ilvl="1" w:tplc="062892DC">
      <w:start w:val="1"/>
      <w:numFmt w:val="decimal"/>
      <w:lvlText w:val="%2."/>
      <w:lvlJc w:val="left"/>
    </w:lvl>
    <w:lvl w:ilvl="2" w:tplc="9E0EF830">
      <w:numFmt w:val="decimal"/>
      <w:lvlText w:val=""/>
      <w:lvlJc w:val="left"/>
    </w:lvl>
    <w:lvl w:ilvl="3" w:tplc="14E03ADC">
      <w:numFmt w:val="decimal"/>
      <w:lvlText w:val=""/>
      <w:lvlJc w:val="left"/>
    </w:lvl>
    <w:lvl w:ilvl="4" w:tplc="54E43040">
      <w:numFmt w:val="decimal"/>
      <w:lvlText w:val=""/>
      <w:lvlJc w:val="left"/>
    </w:lvl>
    <w:lvl w:ilvl="5" w:tplc="5CCC9A96">
      <w:numFmt w:val="decimal"/>
      <w:lvlText w:val=""/>
      <w:lvlJc w:val="left"/>
    </w:lvl>
    <w:lvl w:ilvl="6" w:tplc="19C88FA0">
      <w:numFmt w:val="decimal"/>
      <w:lvlText w:val=""/>
      <w:lvlJc w:val="left"/>
    </w:lvl>
    <w:lvl w:ilvl="7" w:tplc="82DC93D4">
      <w:numFmt w:val="decimal"/>
      <w:lvlText w:val=""/>
      <w:lvlJc w:val="left"/>
    </w:lvl>
    <w:lvl w:ilvl="8" w:tplc="8FAAEA64">
      <w:numFmt w:val="decimal"/>
      <w:lvlText w:val=""/>
      <w:lvlJc w:val="left"/>
    </w:lvl>
  </w:abstractNum>
  <w:abstractNum w:abstractNumId="1" w15:restartNumberingAfterBreak="0">
    <w:nsid w:val="000007CF"/>
    <w:multiLevelType w:val="hybridMultilevel"/>
    <w:tmpl w:val="86F87162"/>
    <w:lvl w:ilvl="0" w:tplc="21F64EDA">
      <w:start w:val="1"/>
      <w:numFmt w:val="bullet"/>
      <w:lvlText w:val="о"/>
      <w:lvlJc w:val="left"/>
    </w:lvl>
    <w:lvl w:ilvl="1" w:tplc="73CE4990">
      <w:start w:val="2"/>
      <w:numFmt w:val="decimal"/>
      <w:lvlText w:val="%2."/>
      <w:lvlJc w:val="left"/>
    </w:lvl>
    <w:lvl w:ilvl="2" w:tplc="AA8C5E16">
      <w:numFmt w:val="decimal"/>
      <w:lvlText w:val=""/>
      <w:lvlJc w:val="left"/>
    </w:lvl>
    <w:lvl w:ilvl="3" w:tplc="FBE8A666">
      <w:numFmt w:val="decimal"/>
      <w:lvlText w:val=""/>
      <w:lvlJc w:val="left"/>
    </w:lvl>
    <w:lvl w:ilvl="4" w:tplc="02B078D6">
      <w:numFmt w:val="decimal"/>
      <w:lvlText w:val=""/>
      <w:lvlJc w:val="left"/>
    </w:lvl>
    <w:lvl w:ilvl="5" w:tplc="39FE4CE0">
      <w:numFmt w:val="decimal"/>
      <w:lvlText w:val=""/>
      <w:lvlJc w:val="left"/>
    </w:lvl>
    <w:lvl w:ilvl="6" w:tplc="7B969828">
      <w:numFmt w:val="decimal"/>
      <w:lvlText w:val=""/>
      <w:lvlJc w:val="left"/>
    </w:lvl>
    <w:lvl w:ilvl="7" w:tplc="A9884C0C">
      <w:numFmt w:val="decimal"/>
      <w:lvlText w:val=""/>
      <w:lvlJc w:val="left"/>
    </w:lvl>
    <w:lvl w:ilvl="8" w:tplc="B6A0BE4C">
      <w:numFmt w:val="decimal"/>
      <w:lvlText w:val=""/>
      <w:lvlJc w:val="left"/>
    </w:lvl>
  </w:abstractNum>
  <w:abstractNum w:abstractNumId="2" w15:restartNumberingAfterBreak="0">
    <w:nsid w:val="0000127E"/>
    <w:multiLevelType w:val="hybridMultilevel"/>
    <w:tmpl w:val="00C858C2"/>
    <w:lvl w:ilvl="0" w:tplc="5DD0814C">
      <w:start w:val="1"/>
      <w:numFmt w:val="bullet"/>
      <w:lvlText w:val="и"/>
      <w:lvlJc w:val="left"/>
    </w:lvl>
    <w:lvl w:ilvl="1" w:tplc="DA1ACF2E">
      <w:start w:val="1"/>
      <w:numFmt w:val="bullet"/>
      <w:lvlText w:val=""/>
      <w:lvlJc w:val="left"/>
    </w:lvl>
    <w:lvl w:ilvl="2" w:tplc="C75802B6">
      <w:numFmt w:val="decimal"/>
      <w:lvlText w:val=""/>
      <w:lvlJc w:val="left"/>
    </w:lvl>
    <w:lvl w:ilvl="3" w:tplc="6B6455C0">
      <w:numFmt w:val="decimal"/>
      <w:lvlText w:val=""/>
      <w:lvlJc w:val="left"/>
    </w:lvl>
    <w:lvl w:ilvl="4" w:tplc="390CE7C2">
      <w:numFmt w:val="decimal"/>
      <w:lvlText w:val=""/>
      <w:lvlJc w:val="left"/>
    </w:lvl>
    <w:lvl w:ilvl="5" w:tplc="7AF8F786">
      <w:numFmt w:val="decimal"/>
      <w:lvlText w:val=""/>
      <w:lvlJc w:val="left"/>
    </w:lvl>
    <w:lvl w:ilvl="6" w:tplc="7B6EAC88">
      <w:numFmt w:val="decimal"/>
      <w:lvlText w:val=""/>
      <w:lvlJc w:val="left"/>
    </w:lvl>
    <w:lvl w:ilvl="7" w:tplc="757CAF6A">
      <w:numFmt w:val="decimal"/>
      <w:lvlText w:val=""/>
      <w:lvlJc w:val="left"/>
    </w:lvl>
    <w:lvl w:ilvl="8" w:tplc="0F268B04">
      <w:numFmt w:val="decimal"/>
      <w:lvlText w:val=""/>
      <w:lvlJc w:val="left"/>
    </w:lvl>
  </w:abstractNum>
  <w:abstractNum w:abstractNumId="3" w15:restartNumberingAfterBreak="0">
    <w:nsid w:val="00002059"/>
    <w:multiLevelType w:val="hybridMultilevel"/>
    <w:tmpl w:val="2E0C06A2"/>
    <w:lvl w:ilvl="0" w:tplc="D408C3A8">
      <w:start w:val="1"/>
      <w:numFmt w:val="bullet"/>
      <w:lvlText w:val=""/>
      <w:lvlJc w:val="left"/>
    </w:lvl>
    <w:lvl w:ilvl="1" w:tplc="C0C847B8">
      <w:numFmt w:val="decimal"/>
      <w:lvlText w:val=""/>
      <w:lvlJc w:val="left"/>
    </w:lvl>
    <w:lvl w:ilvl="2" w:tplc="D3CAA084">
      <w:numFmt w:val="decimal"/>
      <w:lvlText w:val=""/>
      <w:lvlJc w:val="left"/>
    </w:lvl>
    <w:lvl w:ilvl="3" w:tplc="8CD2FCAA">
      <w:numFmt w:val="decimal"/>
      <w:lvlText w:val=""/>
      <w:lvlJc w:val="left"/>
    </w:lvl>
    <w:lvl w:ilvl="4" w:tplc="92962640">
      <w:numFmt w:val="decimal"/>
      <w:lvlText w:val=""/>
      <w:lvlJc w:val="left"/>
    </w:lvl>
    <w:lvl w:ilvl="5" w:tplc="E1B8EAC6">
      <w:numFmt w:val="decimal"/>
      <w:lvlText w:val=""/>
      <w:lvlJc w:val="left"/>
    </w:lvl>
    <w:lvl w:ilvl="6" w:tplc="51B86BA6">
      <w:numFmt w:val="decimal"/>
      <w:lvlText w:val=""/>
      <w:lvlJc w:val="left"/>
    </w:lvl>
    <w:lvl w:ilvl="7" w:tplc="4FFE12F0">
      <w:numFmt w:val="decimal"/>
      <w:lvlText w:val=""/>
      <w:lvlJc w:val="left"/>
    </w:lvl>
    <w:lvl w:ilvl="8" w:tplc="03C86728">
      <w:numFmt w:val="decimal"/>
      <w:lvlText w:val=""/>
      <w:lvlJc w:val="left"/>
    </w:lvl>
  </w:abstractNum>
  <w:abstractNum w:abstractNumId="4" w15:restartNumberingAfterBreak="0">
    <w:nsid w:val="00004CD4"/>
    <w:multiLevelType w:val="hybridMultilevel"/>
    <w:tmpl w:val="172C5E3E"/>
    <w:lvl w:ilvl="0" w:tplc="CB4844D2">
      <w:start w:val="1"/>
      <w:numFmt w:val="bullet"/>
      <w:lvlText w:val=""/>
      <w:lvlJc w:val="left"/>
    </w:lvl>
    <w:lvl w:ilvl="1" w:tplc="AE326A1E">
      <w:numFmt w:val="decimal"/>
      <w:lvlText w:val=""/>
      <w:lvlJc w:val="left"/>
    </w:lvl>
    <w:lvl w:ilvl="2" w:tplc="7C5C6C80">
      <w:numFmt w:val="decimal"/>
      <w:lvlText w:val=""/>
      <w:lvlJc w:val="left"/>
    </w:lvl>
    <w:lvl w:ilvl="3" w:tplc="03F0689A">
      <w:numFmt w:val="decimal"/>
      <w:lvlText w:val=""/>
      <w:lvlJc w:val="left"/>
    </w:lvl>
    <w:lvl w:ilvl="4" w:tplc="4CC6A3A8">
      <w:numFmt w:val="decimal"/>
      <w:lvlText w:val=""/>
      <w:lvlJc w:val="left"/>
    </w:lvl>
    <w:lvl w:ilvl="5" w:tplc="FDD0E252">
      <w:numFmt w:val="decimal"/>
      <w:lvlText w:val=""/>
      <w:lvlJc w:val="left"/>
    </w:lvl>
    <w:lvl w:ilvl="6" w:tplc="27F69664">
      <w:numFmt w:val="decimal"/>
      <w:lvlText w:val=""/>
      <w:lvlJc w:val="left"/>
    </w:lvl>
    <w:lvl w:ilvl="7" w:tplc="E31688B2">
      <w:numFmt w:val="decimal"/>
      <w:lvlText w:val=""/>
      <w:lvlJc w:val="left"/>
    </w:lvl>
    <w:lvl w:ilvl="8" w:tplc="B674100E">
      <w:numFmt w:val="decimal"/>
      <w:lvlText w:val=""/>
      <w:lvlJc w:val="left"/>
    </w:lvl>
  </w:abstractNum>
  <w:abstractNum w:abstractNumId="5" w15:restartNumberingAfterBreak="0">
    <w:nsid w:val="00005A9F"/>
    <w:multiLevelType w:val="hybridMultilevel"/>
    <w:tmpl w:val="FF88C3D8"/>
    <w:lvl w:ilvl="0" w:tplc="E7DCA2C2">
      <w:start w:val="1"/>
      <w:numFmt w:val="bullet"/>
      <w:lvlText w:val=""/>
      <w:lvlJc w:val="left"/>
    </w:lvl>
    <w:lvl w:ilvl="1" w:tplc="8E5AA9EA">
      <w:numFmt w:val="decimal"/>
      <w:lvlText w:val=""/>
      <w:lvlJc w:val="left"/>
    </w:lvl>
    <w:lvl w:ilvl="2" w:tplc="EB386A3E">
      <w:numFmt w:val="decimal"/>
      <w:lvlText w:val=""/>
      <w:lvlJc w:val="left"/>
    </w:lvl>
    <w:lvl w:ilvl="3" w:tplc="3B08EEE8">
      <w:numFmt w:val="decimal"/>
      <w:lvlText w:val=""/>
      <w:lvlJc w:val="left"/>
    </w:lvl>
    <w:lvl w:ilvl="4" w:tplc="DCAAE1A4">
      <w:numFmt w:val="decimal"/>
      <w:lvlText w:val=""/>
      <w:lvlJc w:val="left"/>
    </w:lvl>
    <w:lvl w:ilvl="5" w:tplc="F99C8D3A">
      <w:numFmt w:val="decimal"/>
      <w:lvlText w:val=""/>
      <w:lvlJc w:val="left"/>
    </w:lvl>
    <w:lvl w:ilvl="6" w:tplc="8680516A">
      <w:numFmt w:val="decimal"/>
      <w:lvlText w:val=""/>
      <w:lvlJc w:val="left"/>
    </w:lvl>
    <w:lvl w:ilvl="7" w:tplc="C7D26C28">
      <w:numFmt w:val="decimal"/>
      <w:lvlText w:val=""/>
      <w:lvlJc w:val="left"/>
    </w:lvl>
    <w:lvl w:ilvl="8" w:tplc="A7ECBB54">
      <w:numFmt w:val="decimal"/>
      <w:lvlText w:val=""/>
      <w:lvlJc w:val="left"/>
    </w:lvl>
  </w:abstractNum>
  <w:abstractNum w:abstractNumId="6" w15:restartNumberingAfterBreak="0">
    <w:nsid w:val="00005DD5"/>
    <w:multiLevelType w:val="hybridMultilevel"/>
    <w:tmpl w:val="08F637CA"/>
    <w:lvl w:ilvl="0" w:tplc="BEA40F56">
      <w:start w:val="1"/>
      <w:numFmt w:val="bullet"/>
      <w:lvlText w:val="и"/>
      <w:lvlJc w:val="left"/>
    </w:lvl>
    <w:lvl w:ilvl="1" w:tplc="C6E2462E">
      <w:start w:val="1"/>
      <w:numFmt w:val="bullet"/>
      <w:lvlText w:val=""/>
      <w:lvlJc w:val="left"/>
    </w:lvl>
    <w:lvl w:ilvl="2" w:tplc="C8282D62">
      <w:numFmt w:val="decimal"/>
      <w:lvlText w:val=""/>
      <w:lvlJc w:val="left"/>
    </w:lvl>
    <w:lvl w:ilvl="3" w:tplc="7C2C1AB8">
      <w:numFmt w:val="decimal"/>
      <w:lvlText w:val=""/>
      <w:lvlJc w:val="left"/>
    </w:lvl>
    <w:lvl w:ilvl="4" w:tplc="46AA3F9C">
      <w:numFmt w:val="decimal"/>
      <w:lvlText w:val=""/>
      <w:lvlJc w:val="left"/>
    </w:lvl>
    <w:lvl w:ilvl="5" w:tplc="B234FB0C">
      <w:numFmt w:val="decimal"/>
      <w:lvlText w:val=""/>
      <w:lvlJc w:val="left"/>
    </w:lvl>
    <w:lvl w:ilvl="6" w:tplc="AA1C93BC">
      <w:numFmt w:val="decimal"/>
      <w:lvlText w:val=""/>
      <w:lvlJc w:val="left"/>
    </w:lvl>
    <w:lvl w:ilvl="7" w:tplc="1B7604FC">
      <w:numFmt w:val="decimal"/>
      <w:lvlText w:val=""/>
      <w:lvlJc w:val="left"/>
    </w:lvl>
    <w:lvl w:ilvl="8" w:tplc="724A120C">
      <w:numFmt w:val="decimal"/>
      <w:lvlText w:val=""/>
      <w:lvlJc w:val="left"/>
    </w:lvl>
  </w:abstractNum>
  <w:abstractNum w:abstractNumId="7" w15:restartNumberingAfterBreak="0">
    <w:nsid w:val="00005FA4"/>
    <w:multiLevelType w:val="hybridMultilevel"/>
    <w:tmpl w:val="437AF284"/>
    <w:lvl w:ilvl="0" w:tplc="5810D602">
      <w:start w:val="1"/>
      <w:numFmt w:val="bullet"/>
      <w:lvlText w:val=""/>
      <w:lvlJc w:val="left"/>
    </w:lvl>
    <w:lvl w:ilvl="1" w:tplc="8FF4FFBC">
      <w:numFmt w:val="decimal"/>
      <w:lvlText w:val=""/>
      <w:lvlJc w:val="left"/>
    </w:lvl>
    <w:lvl w:ilvl="2" w:tplc="8E34D7AE">
      <w:numFmt w:val="decimal"/>
      <w:lvlText w:val=""/>
      <w:lvlJc w:val="left"/>
    </w:lvl>
    <w:lvl w:ilvl="3" w:tplc="CE1ED70E">
      <w:numFmt w:val="decimal"/>
      <w:lvlText w:val=""/>
      <w:lvlJc w:val="left"/>
    </w:lvl>
    <w:lvl w:ilvl="4" w:tplc="D382B2C8">
      <w:numFmt w:val="decimal"/>
      <w:lvlText w:val=""/>
      <w:lvlJc w:val="left"/>
    </w:lvl>
    <w:lvl w:ilvl="5" w:tplc="507E4262">
      <w:numFmt w:val="decimal"/>
      <w:lvlText w:val=""/>
      <w:lvlJc w:val="left"/>
    </w:lvl>
    <w:lvl w:ilvl="6" w:tplc="2F482804">
      <w:numFmt w:val="decimal"/>
      <w:lvlText w:val=""/>
      <w:lvlJc w:val="left"/>
    </w:lvl>
    <w:lvl w:ilvl="7" w:tplc="8068A9CC">
      <w:numFmt w:val="decimal"/>
      <w:lvlText w:val=""/>
      <w:lvlJc w:val="left"/>
    </w:lvl>
    <w:lvl w:ilvl="8" w:tplc="98464C8C">
      <w:numFmt w:val="decimal"/>
      <w:lvlText w:val=""/>
      <w:lvlJc w:val="left"/>
    </w:lvl>
  </w:abstractNum>
  <w:abstractNum w:abstractNumId="8" w15:restartNumberingAfterBreak="0">
    <w:nsid w:val="00006732"/>
    <w:multiLevelType w:val="hybridMultilevel"/>
    <w:tmpl w:val="E99A3F6E"/>
    <w:lvl w:ilvl="0" w:tplc="B8CC0370">
      <w:start w:val="3"/>
      <w:numFmt w:val="decimal"/>
      <w:lvlText w:val="%1."/>
      <w:lvlJc w:val="left"/>
    </w:lvl>
    <w:lvl w:ilvl="1" w:tplc="36A2384C">
      <w:numFmt w:val="decimal"/>
      <w:lvlText w:val=""/>
      <w:lvlJc w:val="left"/>
    </w:lvl>
    <w:lvl w:ilvl="2" w:tplc="0DFA8108">
      <w:numFmt w:val="decimal"/>
      <w:lvlText w:val=""/>
      <w:lvlJc w:val="left"/>
    </w:lvl>
    <w:lvl w:ilvl="3" w:tplc="A420F8D2">
      <w:numFmt w:val="decimal"/>
      <w:lvlText w:val=""/>
      <w:lvlJc w:val="left"/>
    </w:lvl>
    <w:lvl w:ilvl="4" w:tplc="5B74CC72">
      <w:numFmt w:val="decimal"/>
      <w:lvlText w:val=""/>
      <w:lvlJc w:val="left"/>
    </w:lvl>
    <w:lvl w:ilvl="5" w:tplc="C086516C">
      <w:numFmt w:val="decimal"/>
      <w:lvlText w:val=""/>
      <w:lvlJc w:val="left"/>
    </w:lvl>
    <w:lvl w:ilvl="6" w:tplc="162876B8">
      <w:numFmt w:val="decimal"/>
      <w:lvlText w:val=""/>
      <w:lvlJc w:val="left"/>
    </w:lvl>
    <w:lvl w:ilvl="7" w:tplc="D444E142">
      <w:numFmt w:val="decimal"/>
      <w:lvlText w:val=""/>
      <w:lvlJc w:val="left"/>
    </w:lvl>
    <w:lvl w:ilvl="8" w:tplc="297E4720">
      <w:numFmt w:val="decimal"/>
      <w:lvlText w:val=""/>
      <w:lvlJc w:val="left"/>
    </w:lvl>
  </w:abstractNum>
  <w:abstractNum w:abstractNumId="9" w15:restartNumberingAfterBreak="0">
    <w:nsid w:val="00006AD4"/>
    <w:multiLevelType w:val="hybridMultilevel"/>
    <w:tmpl w:val="9BA80B14"/>
    <w:lvl w:ilvl="0" w:tplc="71D2ED26">
      <w:start w:val="1"/>
      <w:numFmt w:val="bullet"/>
      <w:lvlText w:val=""/>
      <w:lvlJc w:val="left"/>
    </w:lvl>
    <w:lvl w:ilvl="1" w:tplc="8C16BD6C">
      <w:start w:val="1"/>
      <w:numFmt w:val="bullet"/>
      <w:lvlText w:val=""/>
      <w:lvlJc w:val="left"/>
    </w:lvl>
    <w:lvl w:ilvl="2" w:tplc="8A00CA1A">
      <w:numFmt w:val="decimal"/>
      <w:lvlText w:val=""/>
      <w:lvlJc w:val="left"/>
    </w:lvl>
    <w:lvl w:ilvl="3" w:tplc="D5440E12">
      <w:numFmt w:val="decimal"/>
      <w:lvlText w:val=""/>
      <w:lvlJc w:val="left"/>
    </w:lvl>
    <w:lvl w:ilvl="4" w:tplc="0C962EE8">
      <w:numFmt w:val="decimal"/>
      <w:lvlText w:val=""/>
      <w:lvlJc w:val="left"/>
    </w:lvl>
    <w:lvl w:ilvl="5" w:tplc="C87E0C84">
      <w:numFmt w:val="decimal"/>
      <w:lvlText w:val=""/>
      <w:lvlJc w:val="left"/>
    </w:lvl>
    <w:lvl w:ilvl="6" w:tplc="877C1594">
      <w:numFmt w:val="decimal"/>
      <w:lvlText w:val=""/>
      <w:lvlJc w:val="left"/>
    </w:lvl>
    <w:lvl w:ilvl="7" w:tplc="236AFB4E">
      <w:numFmt w:val="decimal"/>
      <w:lvlText w:val=""/>
      <w:lvlJc w:val="left"/>
    </w:lvl>
    <w:lvl w:ilvl="8" w:tplc="913067F0">
      <w:numFmt w:val="decimal"/>
      <w:lvlText w:val=""/>
      <w:lvlJc w:val="left"/>
    </w:lvl>
  </w:abstractNum>
  <w:abstractNum w:abstractNumId="10" w15:restartNumberingAfterBreak="0">
    <w:nsid w:val="00006D22"/>
    <w:multiLevelType w:val="hybridMultilevel"/>
    <w:tmpl w:val="098E0694"/>
    <w:lvl w:ilvl="0" w:tplc="C0BEB4DC">
      <w:start w:val="8"/>
      <w:numFmt w:val="decimal"/>
      <w:lvlText w:val="%1."/>
      <w:lvlJc w:val="left"/>
    </w:lvl>
    <w:lvl w:ilvl="1" w:tplc="DAAE0802">
      <w:numFmt w:val="decimal"/>
      <w:lvlText w:val=""/>
      <w:lvlJc w:val="left"/>
    </w:lvl>
    <w:lvl w:ilvl="2" w:tplc="B30A2930">
      <w:numFmt w:val="decimal"/>
      <w:lvlText w:val=""/>
      <w:lvlJc w:val="left"/>
    </w:lvl>
    <w:lvl w:ilvl="3" w:tplc="89CA6DFA">
      <w:numFmt w:val="decimal"/>
      <w:lvlText w:val=""/>
      <w:lvlJc w:val="left"/>
    </w:lvl>
    <w:lvl w:ilvl="4" w:tplc="6F0ECF94">
      <w:numFmt w:val="decimal"/>
      <w:lvlText w:val=""/>
      <w:lvlJc w:val="left"/>
    </w:lvl>
    <w:lvl w:ilvl="5" w:tplc="1B4EED1C">
      <w:numFmt w:val="decimal"/>
      <w:lvlText w:val=""/>
      <w:lvlJc w:val="left"/>
    </w:lvl>
    <w:lvl w:ilvl="6" w:tplc="F73EA65E">
      <w:numFmt w:val="decimal"/>
      <w:lvlText w:val=""/>
      <w:lvlJc w:val="left"/>
    </w:lvl>
    <w:lvl w:ilvl="7" w:tplc="CE9CEC36">
      <w:numFmt w:val="decimal"/>
      <w:lvlText w:val=""/>
      <w:lvlJc w:val="left"/>
    </w:lvl>
    <w:lvl w:ilvl="8" w:tplc="600E712A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6B"/>
    <w:rsid w:val="000A1200"/>
    <w:rsid w:val="001039C8"/>
    <w:rsid w:val="001563F7"/>
    <w:rsid w:val="001F1360"/>
    <w:rsid w:val="001F34BF"/>
    <w:rsid w:val="00355738"/>
    <w:rsid w:val="0035796B"/>
    <w:rsid w:val="00376CE0"/>
    <w:rsid w:val="00394287"/>
    <w:rsid w:val="003A53C3"/>
    <w:rsid w:val="003D37F9"/>
    <w:rsid w:val="003F0C4D"/>
    <w:rsid w:val="0044087C"/>
    <w:rsid w:val="00452AE3"/>
    <w:rsid w:val="004530F8"/>
    <w:rsid w:val="004C58B5"/>
    <w:rsid w:val="00766CF0"/>
    <w:rsid w:val="007932C6"/>
    <w:rsid w:val="00794FA4"/>
    <w:rsid w:val="00811D9E"/>
    <w:rsid w:val="00855858"/>
    <w:rsid w:val="00860662"/>
    <w:rsid w:val="00872C2D"/>
    <w:rsid w:val="00885A9E"/>
    <w:rsid w:val="00885BBA"/>
    <w:rsid w:val="0088765F"/>
    <w:rsid w:val="00966C58"/>
    <w:rsid w:val="00A27858"/>
    <w:rsid w:val="00B01C03"/>
    <w:rsid w:val="00DD38B4"/>
    <w:rsid w:val="00DF09E1"/>
    <w:rsid w:val="00F537CE"/>
    <w:rsid w:val="00FC2A08"/>
    <w:rsid w:val="00F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576CE-02FE-47EA-BC80-01C9FF68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4B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F0C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6">
    <w:name w:val="Table Grid"/>
    <w:basedOn w:val="a1"/>
    <w:uiPriority w:val="59"/>
    <w:rsid w:val="0044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5585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55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5858"/>
  </w:style>
  <w:style w:type="paragraph" w:styleId="aa">
    <w:name w:val="footer"/>
    <w:basedOn w:val="a"/>
    <w:link w:val="ab"/>
    <w:uiPriority w:val="99"/>
    <w:unhideWhenUsed/>
    <w:rsid w:val="00855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st.ru/portal/g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3573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6</cp:revision>
  <dcterms:created xsi:type="dcterms:W3CDTF">2020-07-03T23:35:00Z</dcterms:created>
  <dcterms:modified xsi:type="dcterms:W3CDTF">2020-09-08T03:57:00Z</dcterms:modified>
</cp:coreProperties>
</file>