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0D" w:rsidRPr="000E460D" w:rsidRDefault="000E460D" w:rsidP="00553E20">
      <w:pPr>
        <w:jc w:val="center"/>
        <w:rPr>
          <w:rFonts w:cs="Arial"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noProof/>
          <w:color w:val="333333"/>
          <w:sz w:val="24"/>
          <w:szCs w:val="24"/>
          <w:lang w:eastAsia="ru-RU"/>
        </w:rPr>
        <w:t xml:space="preserve">Если Вы сами или  Ваш близкий употребляет СНЮС,  обратитесь к врачу наркологу. </w:t>
      </w:r>
    </w:p>
    <w:p w:rsidR="000E460D" w:rsidRPr="000E460D" w:rsidRDefault="000E460D" w:rsidP="00553E20">
      <w:pPr>
        <w:jc w:val="center"/>
        <w:rPr>
          <w:rFonts w:cs="Arial"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noProof/>
          <w:color w:val="333333"/>
          <w:sz w:val="24"/>
          <w:szCs w:val="24"/>
          <w:lang w:eastAsia="ru-RU"/>
        </w:rPr>
        <w:t xml:space="preserve">Это можно сделать анонимно!!! </w:t>
      </w:r>
    </w:p>
    <w:p w:rsidR="000E460D" w:rsidRPr="000E460D" w:rsidRDefault="000E460D" w:rsidP="00553E20">
      <w:pPr>
        <w:jc w:val="center"/>
        <w:rPr>
          <w:rFonts w:cs="Arial"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noProof/>
          <w:color w:val="333333"/>
          <w:sz w:val="24"/>
          <w:szCs w:val="24"/>
          <w:lang w:eastAsia="ru-RU"/>
        </w:rPr>
        <w:t>Адреса оказания амбулаторной наркологическорй помощи несовершеннолетним, а так же взрослому населению:</w:t>
      </w:r>
    </w:p>
    <w:p w:rsidR="000E460D" w:rsidRPr="000E460D" w:rsidRDefault="000E460D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b/>
          <w:noProof/>
          <w:color w:val="333333"/>
          <w:sz w:val="24"/>
          <w:szCs w:val="24"/>
          <w:lang w:eastAsia="ru-RU"/>
        </w:rPr>
        <w:t>Г.Хабаровск, ул.Постышева, 13, т 21-36-98</w:t>
      </w:r>
    </w:p>
    <w:p w:rsidR="000E460D" w:rsidRDefault="000E460D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b/>
          <w:noProof/>
          <w:color w:val="333333"/>
          <w:sz w:val="24"/>
          <w:szCs w:val="24"/>
          <w:lang w:eastAsia="ru-RU"/>
        </w:rPr>
        <w:t>Ул. Запарина, 87, т. 32-50-99</w:t>
      </w:r>
    </w:p>
    <w:p w:rsidR="000E460D" w:rsidRPr="000E460D" w:rsidRDefault="000E460D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</w:p>
    <w:p w:rsidR="007042FA" w:rsidRPr="000E460D" w:rsidRDefault="00553E20" w:rsidP="00553E20">
      <w:pPr>
        <w:jc w:val="center"/>
        <w:rPr>
          <w:rFonts w:cs="Arial"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noProof/>
          <w:color w:val="333333"/>
          <w:sz w:val="24"/>
          <w:szCs w:val="24"/>
          <w:lang w:eastAsia="ru-RU"/>
        </w:rPr>
        <w:t>Если Вы стали свидетелем распространения «СНЮС» несовершеннолетним</w:t>
      </w:r>
    </w:p>
    <w:p w:rsidR="00F54CE5" w:rsidRPr="000E460D" w:rsidRDefault="00553E20" w:rsidP="00553E20">
      <w:pPr>
        <w:jc w:val="center"/>
        <w:rPr>
          <w:rFonts w:cs="Arial"/>
          <w:noProof/>
          <w:color w:val="333333"/>
          <w:sz w:val="24"/>
          <w:szCs w:val="24"/>
          <w:lang w:eastAsia="ru-RU"/>
        </w:rPr>
      </w:pPr>
      <w:r w:rsidRPr="000E460D">
        <w:rPr>
          <w:rFonts w:cs="Arial"/>
          <w:noProof/>
          <w:color w:val="333333"/>
          <w:sz w:val="24"/>
          <w:szCs w:val="24"/>
          <w:lang w:eastAsia="ru-RU"/>
        </w:rPr>
        <w:t xml:space="preserve">Немедленно сообщите об этом по телефону доверия УМВД России по Хабаровскому краю </w:t>
      </w:r>
    </w:p>
    <w:p w:rsidR="000E460D" w:rsidRDefault="00553E20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  <w:r w:rsidRPr="00553E20">
        <w:rPr>
          <w:rFonts w:cs="Arial"/>
          <w:b/>
          <w:noProof/>
          <w:color w:val="333333"/>
          <w:sz w:val="32"/>
          <w:szCs w:val="21"/>
          <w:lang w:eastAsia="ru-RU"/>
        </w:rPr>
        <w:t>8(4212)387-387</w:t>
      </w:r>
    </w:p>
    <w:p w:rsidR="000E460D" w:rsidRDefault="000E460D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  <w:r w:rsidRPr="000E460D">
        <w:rPr>
          <w:rFonts w:cs="Arial"/>
          <w:b/>
          <w:noProof/>
          <w:color w:val="333333"/>
          <w:sz w:val="24"/>
          <w:szCs w:val="21"/>
          <w:lang w:eastAsia="ru-RU"/>
        </w:rPr>
        <w:t>Составила врач психиатр-нарколог</w:t>
      </w:r>
      <w:r>
        <w:rPr>
          <w:rFonts w:cs="Arial"/>
          <w:b/>
          <w:noProof/>
          <w:color w:val="333333"/>
          <w:sz w:val="24"/>
          <w:szCs w:val="21"/>
          <w:lang w:eastAsia="ru-RU"/>
        </w:rPr>
        <w:t xml:space="preserve"> НДПО ККПБ</w:t>
      </w:r>
      <w:r w:rsidRPr="000E460D">
        <w:rPr>
          <w:rFonts w:cs="Arial"/>
          <w:b/>
          <w:noProof/>
          <w:color w:val="333333"/>
          <w:sz w:val="24"/>
          <w:szCs w:val="21"/>
          <w:lang w:eastAsia="ru-RU"/>
        </w:rPr>
        <w:t>, врач высшей к</w:t>
      </w:r>
      <w:r>
        <w:rPr>
          <w:rFonts w:cs="Arial"/>
          <w:b/>
          <w:noProof/>
          <w:color w:val="333333"/>
          <w:sz w:val="24"/>
          <w:szCs w:val="21"/>
          <w:lang w:eastAsia="ru-RU"/>
        </w:rPr>
        <w:t>а</w:t>
      </w:r>
      <w:r w:rsidRPr="000E460D">
        <w:rPr>
          <w:rFonts w:cs="Arial"/>
          <w:b/>
          <w:noProof/>
          <w:color w:val="333333"/>
          <w:sz w:val="24"/>
          <w:szCs w:val="21"/>
          <w:lang w:eastAsia="ru-RU"/>
        </w:rPr>
        <w:t>тегории</w:t>
      </w:r>
      <w:r>
        <w:rPr>
          <w:rFonts w:cs="Arial"/>
          <w:b/>
          <w:noProof/>
          <w:color w:val="333333"/>
          <w:sz w:val="32"/>
          <w:szCs w:val="21"/>
          <w:lang w:eastAsia="ru-RU"/>
        </w:rPr>
        <w:t xml:space="preserve"> Крюковская Е.В.</w:t>
      </w:r>
    </w:p>
    <w:p w:rsidR="000E460D" w:rsidRDefault="000E460D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  <w:r w:rsidRPr="000E460D">
        <w:rPr>
          <w:rFonts w:cs="Arial"/>
          <w:b/>
          <w:noProof/>
          <w:color w:val="333333"/>
          <w:sz w:val="24"/>
          <w:szCs w:val="21"/>
          <w:lang w:eastAsia="ru-RU"/>
        </w:rPr>
        <w:t xml:space="preserve">КГБУЗ </w:t>
      </w:r>
      <w:r w:rsidR="00124CEC">
        <w:rPr>
          <w:rFonts w:cs="Arial"/>
          <w:b/>
          <w:noProof/>
          <w:color w:val="333333"/>
          <w:sz w:val="24"/>
          <w:szCs w:val="21"/>
          <w:lang w:eastAsia="ru-RU"/>
        </w:rPr>
        <w:t>«</w:t>
      </w:r>
      <w:r w:rsidRPr="000E460D">
        <w:rPr>
          <w:rFonts w:cs="Arial"/>
          <w:b/>
          <w:noProof/>
          <w:color w:val="333333"/>
          <w:sz w:val="24"/>
          <w:szCs w:val="21"/>
          <w:lang w:eastAsia="ru-RU"/>
        </w:rPr>
        <w:t>Краевая клиническая психиатрическая больница</w:t>
      </w:r>
      <w:r w:rsidR="00124CEC">
        <w:rPr>
          <w:rFonts w:cs="Arial"/>
          <w:b/>
          <w:noProof/>
          <w:color w:val="333333"/>
          <w:sz w:val="24"/>
          <w:szCs w:val="21"/>
          <w:lang w:eastAsia="ru-RU"/>
        </w:rPr>
        <w:t>»</w:t>
      </w:r>
      <w:r w:rsidRPr="000E460D">
        <w:rPr>
          <w:rFonts w:cs="Arial"/>
          <w:b/>
          <w:noProof/>
          <w:color w:val="333333"/>
          <w:sz w:val="24"/>
          <w:szCs w:val="21"/>
          <w:lang w:eastAsia="ru-RU"/>
        </w:rPr>
        <w:t xml:space="preserve"> МЗ ХК</w:t>
      </w:r>
    </w:p>
    <w:p w:rsidR="00124CEC" w:rsidRDefault="00124CEC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</w:p>
    <w:p w:rsidR="00124CEC" w:rsidRPr="000E460D" w:rsidRDefault="00124CEC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</w:p>
    <w:p w:rsidR="00553E20" w:rsidRPr="00553E20" w:rsidRDefault="000E460D" w:rsidP="00553E20">
      <w:pPr>
        <w:jc w:val="center"/>
        <w:rPr>
          <w:rFonts w:cs="Arial"/>
          <w:b/>
          <w:noProof/>
          <w:color w:val="333333"/>
          <w:sz w:val="72"/>
          <w:szCs w:val="21"/>
          <w:lang w:eastAsia="ru-RU"/>
        </w:rPr>
      </w:pPr>
      <w:r>
        <w:rPr>
          <w:rFonts w:cs="Arial"/>
          <w:b/>
          <w:noProof/>
          <w:color w:val="333333"/>
          <w:sz w:val="72"/>
          <w:szCs w:val="21"/>
          <w:lang w:eastAsia="ru-RU"/>
        </w:rPr>
        <w:t>С</w:t>
      </w:r>
      <w:r w:rsidR="00553E20" w:rsidRPr="00553E20">
        <w:rPr>
          <w:rFonts w:cs="Arial"/>
          <w:b/>
          <w:noProof/>
          <w:color w:val="333333"/>
          <w:sz w:val="72"/>
          <w:szCs w:val="21"/>
          <w:lang w:eastAsia="ru-RU"/>
        </w:rPr>
        <w:t>НЮС</w:t>
      </w:r>
    </w:p>
    <w:p w:rsidR="00553E20" w:rsidRDefault="00553E20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</w:p>
    <w:p w:rsidR="00553E20" w:rsidRDefault="00F54CE5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  <w:r>
        <w:rPr>
          <w:rFonts w:cs="Arial"/>
          <w:b/>
          <w:noProof/>
          <w:color w:val="333333"/>
          <w:sz w:val="32"/>
          <w:szCs w:val="21"/>
          <w:lang w:eastAsia="ru-RU"/>
        </w:rPr>
        <w:drawing>
          <wp:inline distT="0" distB="0" distL="0" distR="0">
            <wp:extent cx="2780665" cy="1847850"/>
            <wp:effectExtent l="19050" t="0" r="635" b="0"/>
            <wp:docPr id="4" name="Рисунок 4" descr="C:\Users\User\Pictures\снюс со зна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снюс со знак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20" w:rsidRDefault="00553E20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</w:p>
    <w:p w:rsidR="000E460D" w:rsidRDefault="000E460D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  <w:r>
        <w:rPr>
          <w:rFonts w:cs="Arial"/>
          <w:b/>
          <w:noProof/>
          <w:color w:val="333333"/>
          <w:sz w:val="32"/>
          <w:szCs w:val="21"/>
          <w:lang w:eastAsia="ru-RU"/>
        </w:rPr>
        <w:t>Хабаровск</w:t>
      </w:r>
    </w:p>
    <w:p w:rsidR="000E460D" w:rsidRDefault="000E460D" w:rsidP="00553E20">
      <w:pPr>
        <w:jc w:val="center"/>
        <w:rPr>
          <w:rFonts w:cs="Arial"/>
          <w:b/>
          <w:noProof/>
          <w:color w:val="333333"/>
          <w:sz w:val="32"/>
          <w:szCs w:val="21"/>
          <w:lang w:eastAsia="ru-RU"/>
        </w:rPr>
      </w:pPr>
      <w:r>
        <w:rPr>
          <w:rFonts w:cs="Arial"/>
          <w:b/>
          <w:noProof/>
          <w:color w:val="333333"/>
          <w:sz w:val="32"/>
          <w:szCs w:val="21"/>
          <w:lang w:eastAsia="ru-RU"/>
        </w:rPr>
        <w:t>2019</w:t>
      </w:r>
    </w:p>
    <w:p w:rsidR="00134F10" w:rsidRPr="00134F10" w:rsidRDefault="00FB045E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>Снюс,  изначально, – бездымный табачный продукт. Выпускается в виде порционных пакетиков или рассыпного табака, котрый помещают между десной и верхней(иногда нижне) губой на 5-10 минут для того, чтобы никотин всосался в кровь и поступил в организм минуя гортань и легкие.</w:t>
      </w:r>
    </w:p>
    <w:p w:rsidR="00FB045E" w:rsidRPr="00134F10" w:rsidRDefault="00FB045E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>В настоящее время появилась форма СНЮС , которая уже не содержит табак, а содержит субстрат, пропитанный никотином.</w:t>
      </w:r>
    </w:p>
    <w:p w:rsidR="00FB045E" w:rsidRPr="00134F10" w:rsidRDefault="00FB045E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 xml:space="preserve">Производители СНЮС рекламируют его </w:t>
      </w:r>
      <w:r w:rsidR="00134F10" w:rsidRPr="00134F10">
        <w:rPr>
          <w:rFonts w:cs="Arial"/>
          <w:b/>
          <w:noProof/>
          <w:color w:val="333333"/>
          <w:sz w:val="24"/>
          <w:szCs w:val="24"/>
          <w:lang w:eastAsia="ru-RU"/>
        </w:rPr>
        <w:t>как безопасный и безвредный  аналог карения, но это ЛОЖЬ!</w:t>
      </w:r>
    </w:p>
    <w:p w:rsidR="00815C3F" w:rsidRDefault="00134F10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 xml:space="preserve">Одна порция СНЮС содержит </w:t>
      </w:r>
    </w:p>
    <w:p w:rsidR="00815C3F" w:rsidRDefault="00815C3F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>
        <w:rPr>
          <w:rFonts w:cs="Arial"/>
          <w:b/>
          <w:noProof/>
          <w:color w:val="333333"/>
          <w:sz w:val="24"/>
          <w:szCs w:val="24"/>
          <w:lang w:eastAsia="ru-RU"/>
        </w:rPr>
        <w:t>50, 60, 75 мг никотина</w:t>
      </w:r>
      <w:r w:rsidR="00134F10" w:rsidRPr="00134F10">
        <w:rPr>
          <w:rFonts w:cs="Arial"/>
          <w:b/>
          <w:noProof/>
          <w:color w:val="333333"/>
          <w:sz w:val="24"/>
          <w:szCs w:val="24"/>
          <w:lang w:eastAsia="ru-RU"/>
        </w:rPr>
        <w:t xml:space="preserve"> </w:t>
      </w:r>
    </w:p>
    <w:p w:rsidR="00134F10" w:rsidRPr="00134F10" w:rsidRDefault="00134F10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>в обычной сигарете</w:t>
      </w:r>
      <w:r w:rsidR="00815C3F">
        <w:rPr>
          <w:rFonts w:cs="Arial"/>
          <w:b/>
          <w:noProof/>
          <w:color w:val="333333"/>
          <w:sz w:val="24"/>
          <w:szCs w:val="24"/>
          <w:lang w:eastAsia="ru-RU"/>
        </w:rPr>
        <w:t>! – 1 мг</w:t>
      </w: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 xml:space="preserve">. </w:t>
      </w:r>
    </w:p>
    <w:p w:rsidR="00134F10" w:rsidRPr="00134F10" w:rsidRDefault="00134F10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>Из-за этого возникает сильное психическое и физическое привыкание</w:t>
      </w:r>
      <w:r>
        <w:rPr>
          <w:rFonts w:cs="Arial"/>
          <w:b/>
          <w:noProof/>
          <w:color w:val="333333"/>
          <w:sz w:val="24"/>
          <w:szCs w:val="24"/>
          <w:lang w:eastAsia="ru-RU"/>
        </w:rPr>
        <w:t xml:space="preserve">, а также выраженные реакции со </w:t>
      </w:r>
      <w:r w:rsidRPr="00134F10">
        <w:rPr>
          <w:rFonts w:cs="Arial"/>
          <w:b/>
          <w:noProof/>
          <w:color w:val="333333"/>
          <w:sz w:val="24"/>
          <w:szCs w:val="24"/>
          <w:lang w:eastAsia="ru-RU"/>
        </w:rPr>
        <w:t>стороны нервной и сердечно-сосудистолй систем</w:t>
      </w:r>
    </w:p>
    <w:p w:rsidR="00553E20" w:rsidRDefault="00815C3F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  <w:r>
        <w:rPr>
          <w:rFonts w:cs="Arial"/>
          <w:b/>
          <w:noProof/>
          <w:color w:val="333333"/>
          <w:sz w:val="24"/>
          <w:szCs w:val="21"/>
          <w:lang w:eastAsia="ru-RU"/>
        </w:rPr>
        <w:lastRenderedPageBreak/>
        <w:t>К</w:t>
      </w:r>
      <w:r w:rsidR="00134F10">
        <w:rPr>
          <w:rFonts w:cs="Arial"/>
          <w:b/>
          <w:noProof/>
          <w:color w:val="333333"/>
          <w:sz w:val="24"/>
          <w:szCs w:val="21"/>
          <w:lang w:eastAsia="ru-RU"/>
        </w:rPr>
        <w:t>ак выглядит СНЮС?</w:t>
      </w:r>
    </w:p>
    <w:p w:rsidR="00134F10" w:rsidRDefault="00134F10" w:rsidP="00092BE2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  <w:r>
        <w:rPr>
          <w:rFonts w:cs="Arial"/>
          <w:b/>
          <w:noProof/>
          <w:color w:val="333333"/>
          <w:sz w:val="24"/>
          <w:szCs w:val="21"/>
          <w:lang w:eastAsia="ru-RU"/>
        </w:rPr>
        <w:t>Выглядит как маленький чайный пакет</w:t>
      </w:r>
      <w:r w:rsidR="00092BE2">
        <w:rPr>
          <w:rFonts w:cs="Arial"/>
          <w:b/>
          <w:noProof/>
          <w:color w:val="333333"/>
          <w:sz w:val="24"/>
          <w:szCs w:val="21"/>
          <w:lang w:eastAsia="ru-RU"/>
        </w:rPr>
        <w:t xml:space="preserve">     </w:t>
      </w:r>
      <w:r>
        <w:rPr>
          <w:rFonts w:cs="Arial"/>
          <w:b/>
          <w:noProof/>
          <w:color w:val="333333"/>
          <w:sz w:val="24"/>
          <w:szCs w:val="21"/>
          <w:lang w:eastAsia="ru-RU"/>
        </w:rPr>
        <w:t>( размер 10*20 мм)</w:t>
      </w:r>
      <w:r w:rsidR="00092BE2">
        <w:rPr>
          <w:rFonts w:cs="Arial"/>
          <w:b/>
          <w:noProof/>
          <w:color w:val="333333"/>
          <w:sz w:val="24"/>
          <w:szCs w:val="21"/>
          <w:lang w:eastAsia="ru-RU"/>
        </w:rPr>
        <w:t>.Иногда дети используют его много</w:t>
      </w:r>
      <w:r w:rsidR="00124CEC">
        <w:rPr>
          <w:rFonts w:cs="Arial"/>
          <w:b/>
          <w:noProof/>
          <w:color w:val="333333"/>
          <w:sz w:val="24"/>
          <w:szCs w:val="21"/>
          <w:lang w:eastAsia="ru-RU"/>
        </w:rPr>
        <w:t xml:space="preserve"> раз и прячут, заворачиывая в фо</w:t>
      </w:r>
      <w:r w:rsidR="00092BE2">
        <w:rPr>
          <w:rFonts w:cs="Arial"/>
          <w:b/>
          <w:noProof/>
          <w:color w:val="333333"/>
          <w:sz w:val="24"/>
          <w:szCs w:val="21"/>
          <w:lang w:eastAsia="ru-RU"/>
        </w:rPr>
        <w:t>льгу.</w:t>
      </w:r>
    </w:p>
    <w:p w:rsidR="00092BE2" w:rsidRDefault="00092BE2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  <w:r>
        <w:rPr>
          <w:rFonts w:cs="Arial"/>
          <w:b/>
          <w:noProof/>
          <w:color w:val="333333"/>
          <w:sz w:val="24"/>
          <w:szCs w:val="21"/>
          <w:lang w:eastAsia="ru-RU"/>
        </w:rPr>
        <w:t>Продается в табачных отделах, продуктовых магазинах, киосках с сухофофруктами. Чаще упакован в круглые банки, по размеру близкие к хоккейной шайбе.</w:t>
      </w:r>
    </w:p>
    <w:p w:rsidR="00092BE2" w:rsidRDefault="00092BE2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  <w:r>
        <w:rPr>
          <w:rFonts w:cs="Arial"/>
          <w:b/>
          <w:noProof/>
          <w:color w:val="333333"/>
          <w:sz w:val="24"/>
          <w:szCs w:val="21"/>
          <w:lang w:eastAsia="ru-RU"/>
        </w:rPr>
        <w:drawing>
          <wp:inline distT="0" distB="0" distL="0" distR="0">
            <wp:extent cx="2783840" cy="1391920"/>
            <wp:effectExtent l="19050" t="0" r="0" b="0"/>
            <wp:docPr id="5" name="Рисунок 5" descr="C:\Users\User\Pictures\сню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сню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10" w:rsidRDefault="00092BE2" w:rsidP="00553E20">
      <w:pPr>
        <w:jc w:val="center"/>
        <w:rPr>
          <w:rFonts w:cs="Arial"/>
          <w:b/>
          <w:noProof/>
          <w:color w:val="333333"/>
          <w:sz w:val="24"/>
          <w:szCs w:val="21"/>
          <w:lang w:eastAsia="ru-RU"/>
        </w:rPr>
      </w:pPr>
      <w:r>
        <w:rPr>
          <w:rFonts w:cs="Arial"/>
          <w:b/>
          <w:noProof/>
          <w:color w:val="333333"/>
          <w:sz w:val="24"/>
          <w:szCs w:val="21"/>
          <w:lang w:eastAsia="ru-RU"/>
        </w:rPr>
        <w:t>Часто СНЮС продают ребята постарше более младшим подросткам. Иногда заставляют пробовать СНЮС, ка бы угощая, чтобы</w:t>
      </w:r>
      <w:r w:rsidR="00124CEC">
        <w:rPr>
          <w:rFonts w:cs="Arial"/>
          <w:b/>
          <w:noProof/>
          <w:color w:val="333333"/>
          <w:sz w:val="24"/>
          <w:szCs w:val="21"/>
          <w:lang w:eastAsia="ru-RU"/>
        </w:rPr>
        <w:t xml:space="preserve"> «</w:t>
      </w:r>
      <w:r>
        <w:rPr>
          <w:rFonts w:cs="Arial"/>
          <w:b/>
          <w:noProof/>
          <w:color w:val="333333"/>
          <w:sz w:val="24"/>
          <w:szCs w:val="21"/>
          <w:lang w:eastAsia="ru-RU"/>
        </w:rPr>
        <w:t>подсадит</w:t>
      </w:r>
      <w:r w:rsidR="00124CEC">
        <w:rPr>
          <w:rFonts w:cs="Arial"/>
          <w:b/>
          <w:noProof/>
          <w:color w:val="333333"/>
          <w:sz w:val="24"/>
          <w:szCs w:val="21"/>
          <w:lang w:eastAsia="ru-RU"/>
        </w:rPr>
        <w:t>ь</w:t>
      </w:r>
      <w:r>
        <w:rPr>
          <w:rFonts w:cs="Arial"/>
          <w:b/>
          <w:noProof/>
          <w:color w:val="333333"/>
          <w:sz w:val="24"/>
          <w:szCs w:val="21"/>
          <w:lang w:eastAsia="ru-RU"/>
        </w:rPr>
        <w:t xml:space="preserve">», а в дальнейшем продавать.Часто дети боятся </w:t>
      </w:r>
      <w:r w:rsidR="00677110">
        <w:rPr>
          <w:rFonts w:cs="Arial"/>
          <w:b/>
          <w:noProof/>
          <w:color w:val="333333"/>
          <w:sz w:val="24"/>
          <w:szCs w:val="21"/>
          <w:lang w:eastAsia="ru-RU"/>
        </w:rPr>
        <w:t xml:space="preserve">рассказать об этом родителям. </w:t>
      </w:r>
    </w:p>
    <w:p w:rsidR="00092BE2" w:rsidRPr="0074569D" w:rsidRDefault="00677110" w:rsidP="00553E20">
      <w:pPr>
        <w:jc w:val="center"/>
        <w:rPr>
          <w:rFonts w:cs="Arial"/>
          <w:b/>
          <w:noProof/>
          <w:color w:val="333333"/>
          <w:sz w:val="24"/>
          <w:szCs w:val="24"/>
          <w:lang w:eastAsia="ru-RU"/>
        </w:rPr>
      </w:pPr>
      <w:r w:rsidRPr="0074569D">
        <w:rPr>
          <w:rFonts w:cs="Arial"/>
          <w:b/>
          <w:noProof/>
          <w:color w:val="333333"/>
          <w:sz w:val="24"/>
          <w:szCs w:val="24"/>
          <w:lang w:eastAsia="ru-RU"/>
        </w:rPr>
        <w:t>П</w:t>
      </w:r>
      <w:r w:rsidR="00092BE2" w:rsidRPr="0074569D">
        <w:rPr>
          <w:rFonts w:cs="Arial"/>
          <w:b/>
          <w:noProof/>
          <w:color w:val="333333"/>
          <w:sz w:val="24"/>
          <w:szCs w:val="24"/>
          <w:lang w:eastAsia="ru-RU"/>
        </w:rPr>
        <w:t>ри получении такой информации необходимо вмешательство взрослых.</w:t>
      </w:r>
    </w:p>
    <w:p w:rsidR="007F6215" w:rsidRPr="00677110" w:rsidRDefault="00DB0830" w:rsidP="00553E20">
      <w:pPr>
        <w:jc w:val="center"/>
        <w:rPr>
          <w:rFonts w:cs="Arial"/>
          <w:noProof/>
          <w:color w:val="333333"/>
          <w:sz w:val="28"/>
          <w:szCs w:val="28"/>
          <w:lang w:eastAsia="ru-RU"/>
        </w:rPr>
      </w:pPr>
      <w:r w:rsidRPr="00677110">
        <w:rPr>
          <w:rFonts w:cs="Arial"/>
          <w:b/>
          <w:noProof/>
          <w:color w:val="333333"/>
          <w:sz w:val="28"/>
          <w:szCs w:val="28"/>
          <w:lang w:eastAsia="ru-RU"/>
        </w:rPr>
        <w:t xml:space="preserve">СНЮС </w:t>
      </w:r>
      <w:r w:rsidR="00815C3F" w:rsidRPr="00677110">
        <w:rPr>
          <w:rFonts w:cs="Arial"/>
          <w:b/>
          <w:noProof/>
          <w:color w:val="333333"/>
          <w:sz w:val="28"/>
          <w:szCs w:val="28"/>
          <w:lang w:eastAsia="ru-RU"/>
        </w:rPr>
        <w:t xml:space="preserve"> </w:t>
      </w:r>
      <w:r w:rsidRPr="00677110">
        <w:rPr>
          <w:rFonts w:cs="Arial"/>
          <w:b/>
          <w:noProof/>
          <w:color w:val="333333"/>
          <w:sz w:val="28"/>
          <w:szCs w:val="28"/>
          <w:lang w:eastAsia="ru-RU"/>
        </w:rPr>
        <w:t>содержит никотин</w:t>
      </w:r>
      <w:r w:rsidR="004761B8" w:rsidRPr="00677110">
        <w:rPr>
          <w:rFonts w:cs="Arial"/>
          <w:b/>
          <w:noProof/>
          <w:color w:val="333333"/>
          <w:sz w:val="28"/>
          <w:szCs w:val="28"/>
          <w:lang w:eastAsia="ru-RU"/>
        </w:rPr>
        <w:t>,</w:t>
      </w:r>
      <w:r w:rsidR="004761B8" w:rsidRPr="00815C3F">
        <w:rPr>
          <w:rFonts w:cs="Arial"/>
          <w:b/>
          <w:noProof/>
          <w:color w:val="333333"/>
          <w:sz w:val="28"/>
          <w:szCs w:val="28"/>
          <w:lang w:eastAsia="ru-RU"/>
        </w:rPr>
        <w:t xml:space="preserve"> </w:t>
      </w:r>
      <w:r w:rsidR="004761B8" w:rsidRPr="00677110">
        <w:rPr>
          <w:rFonts w:cs="Arial"/>
          <w:noProof/>
          <w:color w:val="333333"/>
          <w:sz w:val="28"/>
          <w:szCs w:val="28"/>
          <w:lang w:eastAsia="ru-RU"/>
        </w:rPr>
        <w:t xml:space="preserve">обладающий свойствами наркотика, т.е. измененяющий состояние  психики,пагубно влияющий на организм, </w:t>
      </w:r>
      <w:r w:rsidR="00F576BF">
        <w:rPr>
          <w:rFonts w:cs="Arial"/>
          <w:noProof/>
          <w:color w:val="333333"/>
          <w:sz w:val="28"/>
          <w:szCs w:val="28"/>
          <w:lang w:eastAsia="ru-RU"/>
        </w:rPr>
        <w:t>действующий на нервную и сердечно-сосудистую системы,</w:t>
      </w:r>
      <w:r w:rsidR="004761B8" w:rsidRPr="00677110">
        <w:rPr>
          <w:rFonts w:cs="Arial"/>
          <w:noProof/>
          <w:color w:val="333333"/>
          <w:sz w:val="28"/>
          <w:szCs w:val="28"/>
          <w:lang w:eastAsia="ru-RU"/>
        </w:rPr>
        <w:t>вызывающий  привыкание, прявляющееся ростом толерантности и развитием состояния отмены .</w:t>
      </w:r>
    </w:p>
    <w:p w:rsidR="004761B8" w:rsidRPr="00677110" w:rsidRDefault="00815C3F" w:rsidP="00553E20">
      <w:pPr>
        <w:jc w:val="center"/>
        <w:rPr>
          <w:rFonts w:cs="Arial"/>
          <w:noProof/>
          <w:color w:val="333333"/>
          <w:sz w:val="28"/>
          <w:szCs w:val="28"/>
          <w:lang w:eastAsia="ru-RU"/>
        </w:rPr>
      </w:pPr>
      <w:r w:rsidRPr="00815C3F">
        <w:rPr>
          <w:rFonts w:cs="Arial"/>
          <w:b/>
          <w:noProof/>
          <w:color w:val="333333"/>
          <w:sz w:val="28"/>
          <w:szCs w:val="28"/>
          <w:lang w:eastAsia="ru-RU"/>
        </w:rPr>
        <w:t>Признаки употребления СНЮС</w:t>
      </w:r>
      <w:r>
        <w:rPr>
          <w:rFonts w:cs="Arial"/>
          <w:b/>
          <w:noProof/>
          <w:color w:val="333333"/>
          <w:sz w:val="28"/>
          <w:szCs w:val="28"/>
          <w:lang w:eastAsia="ru-RU"/>
        </w:rPr>
        <w:t>:</w:t>
      </w:r>
      <w:r w:rsidR="00F576BF">
        <w:rPr>
          <w:rFonts w:cs="Arial"/>
          <w:b/>
          <w:noProof/>
          <w:color w:val="333333"/>
          <w:sz w:val="28"/>
          <w:szCs w:val="28"/>
          <w:lang w:eastAsia="ru-RU"/>
        </w:rPr>
        <w:t xml:space="preserve"> </w:t>
      </w:r>
      <w:r w:rsidRPr="00677110">
        <w:rPr>
          <w:rFonts w:cs="Arial"/>
          <w:noProof/>
          <w:color w:val="333333"/>
          <w:sz w:val="28"/>
          <w:szCs w:val="28"/>
          <w:lang w:eastAsia="ru-RU"/>
        </w:rPr>
        <w:t>Раздражительность, агрессия, нарушение сна, колебанимя настроения, снижение концентрации внимания, памяти, способности к учебе, тошнота, изменение пищевого поведения</w:t>
      </w:r>
    </w:p>
    <w:p w:rsidR="00815C3F" w:rsidRDefault="00815C3F" w:rsidP="00553E20">
      <w:pPr>
        <w:jc w:val="center"/>
        <w:rPr>
          <w:rFonts w:cs="Arial"/>
          <w:b/>
          <w:noProof/>
          <w:color w:val="333333"/>
          <w:sz w:val="28"/>
          <w:szCs w:val="28"/>
          <w:lang w:eastAsia="ru-RU"/>
        </w:rPr>
      </w:pPr>
      <w:r>
        <w:rPr>
          <w:rFonts w:cs="Arial"/>
          <w:b/>
          <w:noProof/>
          <w:color w:val="333333"/>
          <w:sz w:val="28"/>
          <w:szCs w:val="28"/>
          <w:lang w:eastAsia="ru-RU"/>
        </w:rPr>
        <w:t>Признаки состояния отмены СНЮС:</w:t>
      </w:r>
    </w:p>
    <w:p w:rsidR="00815C3F" w:rsidRPr="00677110" w:rsidRDefault="00815C3F" w:rsidP="00553E20">
      <w:pPr>
        <w:jc w:val="center"/>
        <w:rPr>
          <w:rFonts w:ascii="Arial" w:hAnsi="Arial" w:cs="Arial"/>
          <w:noProof/>
          <w:color w:val="0000FF"/>
          <w:sz w:val="2"/>
          <w:szCs w:val="2"/>
          <w:lang w:eastAsia="ru-RU"/>
        </w:rPr>
      </w:pPr>
      <w:r w:rsidRPr="00677110">
        <w:rPr>
          <w:rFonts w:cs="Arial"/>
          <w:noProof/>
          <w:color w:val="333333"/>
          <w:sz w:val="28"/>
          <w:szCs w:val="28"/>
          <w:lang w:eastAsia="ru-RU"/>
        </w:rPr>
        <w:t>Тошнота, рвота, ломота в теле, выраженная агрессия, злоба, нарушение сна</w:t>
      </w:r>
    </w:p>
    <w:p w:rsidR="00DB0830" w:rsidRPr="008F79EF" w:rsidRDefault="00DB0830" w:rsidP="00553E20">
      <w:pPr>
        <w:jc w:val="center"/>
        <w:rPr>
          <w:rFonts w:cs="Arial"/>
          <w:noProof/>
          <w:color w:val="333333"/>
          <w:sz w:val="24"/>
          <w:szCs w:val="26"/>
          <w:lang w:eastAsia="ru-RU"/>
        </w:rPr>
      </w:pPr>
      <w:r w:rsidRPr="008F79EF">
        <w:rPr>
          <w:rFonts w:cs="Arial"/>
          <w:noProof/>
          <w:color w:val="333333"/>
          <w:sz w:val="24"/>
          <w:szCs w:val="26"/>
          <w:lang w:eastAsia="ru-RU"/>
        </w:rPr>
        <w:t xml:space="preserve">СНЮС сейчас популярен у </w:t>
      </w:r>
      <w:r w:rsidR="0074569D" w:rsidRPr="008F79EF">
        <w:rPr>
          <w:rFonts w:cs="Arial"/>
          <w:noProof/>
          <w:color w:val="333333"/>
          <w:sz w:val="24"/>
          <w:szCs w:val="26"/>
          <w:lang w:eastAsia="ru-RU"/>
        </w:rPr>
        <w:t xml:space="preserve">части </w:t>
      </w:r>
      <w:r w:rsidRPr="008F79EF">
        <w:rPr>
          <w:rFonts w:cs="Arial"/>
          <w:noProof/>
          <w:color w:val="333333"/>
          <w:sz w:val="24"/>
          <w:szCs w:val="26"/>
          <w:lang w:eastAsia="ru-RU"/>
        </w:rPr>
        <w:t>молодежи.</w:t>
      </w:r>
      <w:r w:rsidR="0074569D" w:rsidRPr="008F79EF">
        <w:rPr>
          <w:rFonts w:cs="Arial"/>
          <w:noProof/>
          <w:color w:val="333333"/>
          <w:sz w:val="24"/>
          <w:szCs w:val="26"/>
          <w:lang w:eastAsia="ru-RU"/>
        </w:rPr>
        <w:t xml:space="preserve"> Его рекламируют через интернет, создаются интернет-сообщества потребителей снюс, возможны  интернет-поставки снюс. </w:t>
      </w:r>
    </w:p>
    <w:p w:rsidR="00DB0830" w:rsidRPr="008F79EF" w:rsidRDefault="00DB0830" w:rsidP="00553E20">
      <w:pPr>
        <w:jc w:val="center"/>
        <w:rPr>
          <w:rFonts w:cs="Arial"/>
          <w:noProof/>
          <w:color w:val="333333"/>
          <w:sz w:val="24"/>
          <w:szCs w:val="26"/>
          <w:lang w:eastAsia="ru-RU"/>
        </w:rPr>
      </w:pPr>
      <w:r w:rsidRPr="008F79EF">
        <w:rPr>
          <w:rFonts w:cs="Arial"/>
          <w:noProof/>
          <w:color w:val="333333"/>
          <w:sz w:val="24"/>
          <w:szCs w:val="26"/>
          <w:lang w:eastAsia="ru-RU"/>
        </w:rPr>
        <w:t>Производители распространяют миф о том, что это средство помогает бросить курить, умалчивая о том, что приупотреблении СНЮС формируется сильнейшая никотиновая зависимость , которая будет толкать употреблять никотин в любой форме</w:t>
      </w:r>
      <w:r w:rsidR="007F6215" w:rsidRPr="008F79EF">
        <w:rPr>
          <w:rFonts w:cs="Arial"/>
          <w:noProof/>
          <w:color w:val="333333"/>
          <w:sz w:val="24"/>
          <w:szCs w:val="26"/>
          <w:lang w:eastAsia="ru-RU"/>
        </w:rPr>
        <w:t>.</w:t>
      </w:r>
      <w:r w:rsidRPr="008F79EF">
        <w:rPr>
          <w:rFonts w:cs="Arial"/>
          <w:noProof/>
          <w:color w:val="333333"/>
          <w:sz w:val="24"/>
          <w:szCs w:val="26"/>
          <w:lang w:eastAsia="ru-RU"/>
        </w:rPr>
        <w:t>Привыкание к никотину в СНЮС возникает гораздо быстрее, чем к курению сигарет.</w:t>
      </w:r>
    </w:p>
    <w:p w:rsidR="00DB0830" w:rsidRPr="008F79EF" w:rsidRDefault="00DB0830" w:rsidP="00553E20">
      <w:pPr>
        <w:jc w:val="center"/>
        <w:rPr>
          <w:rFonts w:cs="Arial"/>
          <w:noProof/>
          <w:color w:val="333333"/>
          <w:sz w:val="24"/>
          <w:szCs w:val="26"/>
          <w:lang w:eastAsia="ru-RU"/>
        </w:rPr>
      </w:pPr>
      <w:r w:rsidRPr="008F79EF">
        <w:rPr>
          <w:rFonts w:cs="Arial"/>
          <w:noProof/>
          <w:color w:val="333333"/>
          <w:sz w:val="24"/>
          <w:szCs w:val="26"/>
          <w:lang w:eastAsia="ru-RU"/>
        </w:rPr>
        <w:t>Даже при попытке подержать СНЮС во рту кратковременно, в скровь поступает большая доза никотина.</w:t>
      </w:r>
    </w:p>
    <w:p w:rsidR="007F6215" w:rsidRPr="008F79EF" w:rsidRDefault="00DB0830" w:rsidP="00553E20">
      <w:pPr>
        <w:jc w:val="center"/>
        <w:rPr>
          <w:rFonts w:ascii="Arial" w:hAnsi="Arial" w:cs="Arial"/>
          <w:color w:val="0000FF"/>
          <w:sz w:val="24"/>
          <w:szCs w:val="26"/>
        </w:rPr>
      </w:pPr>
      <w:r w:rsidRPr="008F79EF">
        <w:rPr>
          <w:rFonts w:cs="Arial"/>
          <w:noProof/>
          <w:color w:val="333333"/>
          <w:sz w:val="24"/>
          <w:szCs w:val="26"/>
          <w:lang w:eastAsia="ru-RU"/>
        </w:rPr>
        <w:t>Многие поклонники СНЮС впоследствие становятся курильщиками обычных сигарет.</w:t>
      </w:r>
    </w:p>
    <w:p w:rsidR="00553E20" w:rsidRPr="00EC4D4B" w:rsidRDefault="0074569D" w:rsidP="00EC4D4B">
      <w:pPr>
        <w:jc w:val="center"/>
        <w:rPr>
          <w:rFonts w:cs="Arial"/>
          <w:b/>
          <w:noProof/>
          <w:color w:val="333333"/>
          <w:sz w:val="26"/>
          <w:szCs w:val="26"/>
          <w:lang w:eastAsia="ru-RU"/>
        </w:rPr>
      </w:pPr>
      <w:r w:rsidRPr="008F79EF">
        <w:rPr>
          <w:rFonts w:cs="Arial"/>
          <w:b/>
          <w:noProof/>
          <w:color w:val="333333"/>
          <w:sz w:val="24"/>
          <w:szCs w:val="26"/>
          <w:lang w:eastAsia="ru-RU"/>
        </w:rPr>
        <w:t xml:space="preserve">Часть потребителей СНЮС, получив опыт употребления психо активных </w:t>
      </w:r>
      <w:r w:rsidRPr="008F79EF">
        <w:rPr>
          <w:rFonts w:cs="Arial"/>
          <w:b/>
          <w:noProof/>
          <w:color w:val="333333"/>
          <w:sz w:val="26"/>
          <w:szCs w:val="26"/>
          <w:lang w:eastAsia="ru-RU"/>
        </w:rPr>
        <w:t>веществ, в дальнейшем становятся на путь наркомании</w:t>
      </w:r>
      <w:bookmarkStart w:id="0" w:name="_GoBack"/>
      <w:bookmarkEnd w:id="0"/>
    </w:p>
    <w:sectPr w:rsidR="00553E20" w:rsidRPr="00EC4D4B" w:rsidSect="00553E20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20"/>
    <w:rsid w:val="00022043"/>
    <w:rsid w:val="00023DEB"/>
    <w:rsid w:val="00092BE2"/>
    <w:rsid w:val="000E460D"/>
    <w:rsid w:val="00124CEC"/>
    <w:rsid w:val="00134F10"/>
    <w:rsid w:val="004761B8"/>
    <w:rsid w:val="00553E20"/>
    <w:rsid w:val="00677110"/>
    <w:rsid w:val="007042FA"/>
    <w:rsid w:val="0074569D"/>
    <w:rsid w:val="007F6215"/>
    <w:rsid w:val="008079A7"/>
    <w:rsid w:val="00815C3F"/>
    <w:rsid w:val="008F79EF"/>
    <w:rsid w:val="00BE4F00"/>
    <w:rsid w:val="00DB0830"/>
    <w:rsid w:val="00EC4D4B"/>
    <w:rsid w:val="00EF7351"/>
    <w:rsid w:val="00F54CE5"/>
    <w:rsid w:val="00F576BF"/>
    <w:rsid w:val="00FB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6B6E3-B692-46CC-82DB-5B26A6F1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Валентина Павловна Воронина</cp:lastModifiedBy>
  <cp:revision>4</cp:revision>
  <cp:lastPrinted>2019-12-27T03:19:00Z</cp:lastPrinted>
  <dcterms:created xsi:type="dcterms:W3CDTF">2020-09-14T03:57:00Z</dcterms:created>
  <dcterms:modified xsi:type="dcterms:W3CDTF">2020-09-14T03:58:00Z</dcterms:modified>
</cp:coreProperties>
</file>